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5A" w:rsidRPr="00DC50C7" w:rsidRDefault="00C67975" w:rsidP="0060665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C50C7">
        <w:rPr>
          <w:rFonts w:ascii="Times New Roman" w:hAnsi="Times New Roman" w:cs="Times New Roman"/>
          <w:b/>
          <w:sz w:val="30"/>
          <w:szCs w:val="30"/>
        </w:rPr>
        <w:t>Раздел 5 Литература второй половины 1960-х –</w:t>
      </w:r>
    </w:p>
    <w:p w:rsidR="00C67975" w:rsidRPr="00DC50C7" w:rsidRDefault="00C67975" w:rsidP="0060665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C50C7">
        <w:rPr>
          <w:rFonts w:ascii="Times New Roman" w:hAnsi="Times New Roman" w:cs="Times New Roman"/>
          <w:b/>
          <w:sz w:val="30"/>
          <w:szCs w:val="30"/>
        </w:rPr>
        <w:t>первой половины 1980-х гг.</w:t>
      </w:r>
    </w:p>
    <w:p w:rsidR="0060665A" w:rsidRPr="0060665A" w:rsidRDefault="0060665A" w:rsidP="0060665A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6810D3" w:rsidRPr="00DC50C7" w:rsidRDefault="00C67975" w:rsidP="0060665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C50C7">
        <w:rPr>
          <w:rFonts w:ascii="Times New Roman" w:hAnsi="Times New Roman" w:cs="Times New Roman"/>
          <w:b/>
          <w:sz w:val="30"/>
          <w:szCs w:val="30"/>
        </w:rPr>
        <w:t>Тема №</w:t>
      </w:r>
      <w:r w:rsidR="0060665A" w:rsidRPr="00DC50C7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C50C7">
        <w:rPr>
          <w:rFonts w:ascii="Times New Roman" w:hAnsi="Times New Roman" w:cs="Times New Roman"/>
          <w:b/>
          <w:sz w:val="30"/>
          <w:szCs w:val="30"/>
        </w:rPr>
        <w:t xml:space="preserve">13 </w:t>
      </w:r>
      <w:r w:rsidR="006810D3" w:rsidRPr="00DC50C7">
        <w:rPr>
          <w:rFonts w:ascii="Times New Roman" w:hAnsi="Times New Roman" w:cs="Times New Roman"/>
          <w:b/>
          <w:sz w:val="30"/>
          <w:szCs w:val="30"/>
        </w:rPr>
        <w:t>Проза о Великой Отечественной войне</w:t>
      </w:r>
    </w:p>
    <w:p w:rsidR="0060665A" w:rsidRPr="0060665A" w:rsidRDefault="0060665A" w:rsidP="0060665A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6810D3" w:rsidRPr="00C67975" w:rsidRDefault="006810D3" w:rsidP="00C679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975">
        <w:rPr>
          <w:rFonts w:ascii="Times New Roman" w:hAnsi="Times New Roman" w:cs="Times New Roman"/>
          <w:sz w:val="28"/>
          <w:szCs w:val="28"/>
        </w:rPr>
        <w:t>1 Феномен «лейтенантской прозы».</w:t>
      </w:r>
    </w:p>
    <w:p w:rsidR="006810D3" w:rsidRPr="00C67975" w:rsidRDefault="006810D3" w:rsidP="00C679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975">
        <w:rPr>
          <w:rFonts w:ascii="Times New Roman" w:hAnsi="Times New Roman" w:cs="Times New Roman"/>
          <w:sz w:val="28"/>
          <w:szCs w:val="28"/>
        </w:rPr>
        <w:t xml:space="preserve">2 Роман В. </w:t>
      </w:r>
      <w:proofErr w:type="spellStart"/>
      <w:r w:rsidRPr="00C67975"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 w:rsidRPr="00C67975">
        <w:rPr>
          <w:rFonts w:ascii="Times New Roman" w:hAnsi="Times New Roman" w:cs="Times New Roman"/>
          <w:sz w:val="28"/>
          <w:szCs w:val="28"/>
        </w:rPr>
        <w:t xml:space="preserve"> «Жизнь и судьба».</w:t>
      </w:r>
    </w:p>
    <w:p w:rsidR="006810D3" w:rsidRPr="00C67975" w:rsidRDefault="006810D3" w:rsidP="00C679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975">
        <w:rPr>
          <w:rFonts w:ascii="Times New Roman" w:hAnsi="Times New Roman" w:cs="Times New Roman"/>
          <w:sz w:val="28"/>
          <w:szCs w:val="28"/>
        </w:rPr>
        <w:t>3 Военная проза Б. Васильева.</w:t>
      </w:r>
    </w:p>
    <w:p w:rsidR="00A84A77" w:rsidRDefault="006810D3" w:rsidP="00C679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975">
        <w:rPr>
          <w:rFonts w:ascii="Times New Roman" w:hAnsi="Times New Roman" w:cs="Times New Roman"/>
          <w:sz w:val="28"/>
          <w:szCs w:val="28"/>
        </w:rPr>
        <w:t>4 «Блокадная книга» А. Адамовича и Д. Гранина.</w:t>
      </w:r>
    </w:p>
    <w:p w:rsidR="00C67975" w:rsidRDefault="00C67975" w:rsidP="009B3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77DD" w:rsidRPr="006977DD" w:rsidRDefault="006977DD" w:rsidP="00D375DE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77DD">
        <w:rPr>
          <w:rFonts w:ascii="Times New Roman" w:hAnsi="Times New Roman" w:cs="Times New Roman"/>
          <w:i/>
          <w:sz w:val="28"/>
          <w:szCs w:val="28"/>
        </w:rPr>
        <w:t>1 Феномен «лейтенантской прозы».</w:t>
      </w:r>
    </w:p>
    <w:p w:rsidR="006977DD" w:rsidRPr="006977DD" w:rsidRDefault="005B1F0C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>Великая Отечественная война – одна из самых значимых и неисчерпаемых тем русской литературы.</w:t>
      </w:r>
      <w:r w:rsidR="00AC6304" w:rsidRPr="00AC6304">
        <w:t xml:space="preserve"> </w:t>
      </w:r>
      <w:r w:rsidR="00AC6304" w:rsidRPr="00AC6304">
        <w:rPr>
          <w:rFonts w:ascii="Times New Roman" w:hAnsi="Times New Roman" w:cs="Times New Roman"/>
          <w:sz w:val="28"/>
          <w:szCs w:val="28"/>
        </w:rPr>
        <w:t>Победа в Великой Отечественной войне</w:t>
      </w:r>
      <w:r w:rsidR="00AC6304">
        <w:rPr>
          <w:rFonts w:ascii="Times New Roman" w:hAnsi="Times New Roman" w:cs="Times New Roman"/>
          <w:sz w:val="28"/>
          <w:szCs w:val="28"/>
        </w:rPr>
        <w:t xml:space="preserve"> гуманистических сил имеет огромное историческое</w:t>
      </w:r>
      <w:r w:rsidR="00AC6304" w:rsidRPr="00AC6304">
        <w:rPr>
          <w:rFonts w:ascii="Times New Roman" w:hAnsi="Times New Roman" w:cs="Times New Roman"/>
          <w:sz w:val="28"/>
          <w:szCs w:val="28"/>
        </w:rPr>
        <w:t xml:space="preserve"> значение. Был спасен мир, культурные ценности, нации от их тотального уничтожения или порабощения.</w:t>
      </w:r>
      <w:r w:rsidRPr="005B1F0C">
        <w:rPr>
          <w:rFonts w:ascii="Times New Roman" w:hAnsi="Times New Roman" w:cs="Times New Roman"/>
          <w:sz w:val="28"/>
          <w:szCs w:val="28"/>
        </w:rPr>
        <w:t xml:space="preserve"> 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По мнению В. </w:t>
      </w:r>
      <w:proofErr w:type="spellStart"/>
      <w:r w:rsidR="006977DD" w:rsidRPr="006977DD">
        <w:rPr>
          <w:rFonts w:ascii="Times New Roman" w:hAnsi="Times New Roman" w:cs="Times New Roman"/>
          <w:sz w:val="28"/>
          <w:szCs w:val="28"/>
        </w:rPr>
        <w:t>Чалмаева</w:t>
      </w:r>
      <w:proofErr w:type="spellEnd"/>
      <w:r w:rsidR="006977DD" w:rsidRPr="006977DD">
        <w:rPr>
          <w:rFonts w:ascii="Times New Roman" w:hAnsi="Times New Roman" w:cs="Times New Roman"/>
          <w:sz w:val="28"/>
          <w:szCs w:val="28"/>
        </w:rPr>
        <w:t xml:space="preserve">, </w:t>
      </w:r>
      <w:r w:rsidR="006977DD">
        <w:rPr>
          <w:rFonts w:ascii="Times New Roman" w:hAnsi="Times New Roman" w:cs="Times New Roman"/>
          <w:sz w:val="28"/>
          <w:szCs w:val="28"/>
        </w:rPr>
        <w:t xml:space="preserve">военная проза второй половины ХХ века – </w:t>
      </w:r>
      <w:r w:rsidR="006977DD" w:rsidRPr="006977DD">
        <w:rPr>
          <w:rFonts w:ascii="Times New Roman" w:hAnsi="Times New Roman" w:cs="Times New Roman"/>
          <w:sz w:val="28"/>
          <w:szCs w:val="28"/>
        </w:rPr>
        <w:t>это «не сумма разрозненных текстов при всем богатстве индивидуальностей», а «определенная развивающаяся система текстов, система чрезвычайно динамичная», в эволюции которой можно выделить следующие ключевые моменты и завоевания: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1). «Разрушение былого, 1940-50-х-гг., нормативного, часто мифологизированного, пропагандистского, «батального пространства» с его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монументализацией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и символикой.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2). Постепенное превращение всего пространства войны из панорамы военных событий, «кампаний», «великих ударов» в сферу нравственных исканий, преодоление человеком в шинели догм ненависти и непримиримости, спасения им человечности в самом себе.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3). Как следствие этого, убывание внешней событийности, очерковой иллюстративности,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спроектированности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истории и возрастание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бытийности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онтологизация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>).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4). Изменение языка военной прозы (ранее он нес следы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очеркизма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, газеты): усиление жанровой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многосоставности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произведений…»</w:t>
      </w:r>
    </w:p>
    <w:p w:rsidR="00D375DE" w:rsidRPr="005B1F0C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В результате всего этого, «современный чи</w:t>
      </w:r>
      <w:r>
        <w:rPr>
          <w:rFonts w:ascii="Times New Roman" w:hAnsi="Times New Roman" w:cs="Times New Roman"/>
          <w:sz w:val="28"/>
          <w:szCs w:val="28"/>
        </w:rPr>
        <w:t xml:space="preserve">татель, – отмечает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 –</w:t>
      </w:r>
      <w:r w:rsidRPr="006977DD">
        <w:rPr>
          <w:rFonts w:ascii="Times New Roman" w:hAnsi="Times New Roman" w:cs="Times New Roman"/>
          <w:sz w:val="28"/>
          <w:szCs w:val="28"/>
        </w:rPr>
        <w:t xml:space="preserve"> получил возможность обрести истинное, а не вульгарно-героизированное прошлое».</w:t>
      </w:r>
    </w:p>
    <w:p w:rsidR="005B1F0C" w:rsidRP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Цельным художественным явлением в русле литературы о Великой Отечественной </w:t>
      </w:r>
      <w:r w:rsidR="00D375DE">
        <w:rPr>
          <w:rFonts w:ascii="Times New Roman" w:hAnsi="Times New Roman" w:cs="Times New Roman"/>
          <w:sz w:val="28"/>
          <w:szCs w:val="28"/>
        </w:rPr>
        <w:t xml:space="preserve">войне является </w:t>
      </w:r>
      <w:r w:rsidRPr="005B1F0C">
        <w:rPr>
          <w:rFonts w:ascii="Times New Roman" w:hAnsi="Times New Roman" w:cs="Times New Roman"/>
          <w:sz w:val="28"/>
          <w:szCs w:val="28"/>
        </w:rPr>
        <w:t xml:space="preserve">«лейтенантская проза», сыгравшая важную роль в разоблачении советских мифов о войне. Она представлена следующими авторами и произведениями: </w:t>
      </w:r>
    </w:p>
    <w:p w:rsidR="005B1F0C" w:rsidRPr="005B1F0C" w:rsidRDefault="004F5CAD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повести</w:t>
      </w:r>
      <w:r w:rsidRPr="004F5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Ю. Бондарева</w:t>
      </w:r>
      <w:r w:rsidR="005B1F0C" w:rsidRPr="005B1F0C">
        <w:rPr>
          <w:rFonts w:ascii="Times New Roman" w:hAnsi="Times New Roman" w:cs="Times New Roman"/>
          <w:sz w:val="28"/>
          <w:szCs w:val="28"/>
        </w:rPr>
        <w:t xml:space="preserve"> «Батальоны просят огня», роман «Горячий снег»;</w:t>
      </w:r>
    </w:p>
    <w:p w:rsidR="005B1F0C" w:rsidRP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повести </w:t>
      </w:r>
      <w:r w:rsidR="004F5CAD">
        <w:rPr>
          <w:rFonts w:ascii="Times New Roman" w:hAnsi="Times New Roman" w:cs="Times New Roman"/>
          <w:sz w:val="28"/>
          <w:szCs w:val="28"/>
        </w:rPr>
        <w:t xml:space="preserve">К. Воробьева </w:t>
      </w:r>
      <w:r w:rsidRPr="005B1F0C">
        <w:rPr>
          <w:rFonts w:ascii="Times New Roman" w:hAnsi="Times New Roman" w:cs="Times New Roman"/>
          <w:sz w:val="28"/>
          <w:szCs w:val="28"/>
        </w:rPr>
        <w:t>«Убиты под Москвой», «Крик»;</w:t>
      </w:r>
    </w:p>
    <w:p w:rsidR="005B1F0C" w:rsidRP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>повесть</w:t>
      </w:r>
      <w:r w:rsidR="007E6670">
        <w:rPr>
          <w:rFonts w:ascii="Times New Roman" w:hAnsi="Times New Roman" w:cs="Times New Roman"/>
          <w:sz w:val="28"/>
          <w:szCs w:val="28"/>
        </w:rPr>
        <w:t xml:space="preserve"> В. Курочкина</w:t>
      </w:r>
      <w:r w:rsidRPr="005B1F0C">
        <w:rPr>
          <w:rFonts w:ascii="Times New Roman" w:hAnsi="Times New Roman" w:cs="Times New Roman"/>
          <w:sz w:val="28"/>
          <w:szCs w:val="28"/>
        </w:rPr>
        <w:t xml:space="preserve"> «На войне как на войне»;</w:t>
      </w:r>
    </w:p>
    <w:p w:rsidR="005B1F0C" w:rsidRPr="005B1F0C" w:rsidRDefault="004F5CAD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CAD">
        <w:rPr>
          <w:rFonts w:ascii="Times New Roman" w:hAnsi="Times New Roman" w:cs="Times New Roman"/>
          <w:sz w:val="28"/>
          <w:szCs w:val="28"/>
        </w:rPr>
        <w:t xml:space="preserve">роман </w:t>
      </w:r>
      <w:r w:rsidR="005B1F0C" w:rsidRPr="005B1F0C">
        <w:rPr>
          <w:rFonts w:ascii="Times New Roman" w:hAnsi="Times New Roman" w:cs="Times New Roman"/>
          <w:sz w:val="28"/>
          <w:szCs w:val="28"/>
        </w:rPr>
        <w:t>А. Ананьев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B1F0C" w:rsidRPr="005B1F0C">
        <w:rPr>
          <w:rFonts w:ascii="Times New Roman" w:hAnsi="Times New Roman" w:cs="Times New Roman"/>
          <w:sz w:val="28"/>
          <w:szCs w:val="28"/>
        </w:rPr>
        <w:t xml:space="preserve"> «Танки идут ромбом»; </w:t>
      </w:r>
    </w:p>
    <w:p w:rsid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lastRenderedPageBreak/>
        <w:t xml:space="preserve">повести «Пядь земли», «Мертвые сраму не </w:t>
      </w:r>
      <w:proofErr w:type="spellStart"/>
      <w:r w:rsidRPr="005B1F0C">
        <w:rPr>
          <w:rFonts w:ascii="Times New Roman" w:hAnsi="Times New Roman" w:cs="Times New Roman"/>
          <w:sz w:val="28"/>
          <w:szCs w:val="28"/>
        </w:rPr>
        <w:t>имут</w:t>
      </w:r>
      <w:proofErr w:type="spellEnd"/>
      <w:r w:rsidRPr="005B1F0C">
        <w:rPr>
          <w:rFonts w:ascii="Times New Roman" w:hAnsi="Times New Roman" w:cs="Times New Roman"/>
          <w:sz w:val="28"/>
          <w:szCs w:val="28"/>
        </w:rPr>
        <w:t>», «Июль 1941 года»</w:t>
      </w:r>
      <w:r w:rsidR="004F5CAD" w:rsidRPr="004F5CAD">
        <w:t xml:space="preserve"> </w:t>
      </w:r>
      <w:r w:rsidR="004F5CAD">
        <w:rPr>
          <w:rFonts w:ascii="Times New Roman" w:hAnsi="Times New Roman" w:cs="Times New Roman"/>
          <w:sz w:val="28"/>
          <w:szCs w:val="28"/>
        </w:rPr>
        <w:t>Г. Бакланова</w:t>
      </w:r>
      <w:r w:rsidRPr="005B1F0C">
        <w:rPr>
          <w:rFonts w:ascii="Times New Roman" w:hAnsi="Times New Roman" w:cs="Times New Roman"/>
          <w:sz w:val="28"/>
          <w:szCs w:val="28"/>
        </w:rPr>
        <w:t>;</w:t>
      </w:r>
    </w:p>
    <w:p w:rsidR="005B1F0C" w:rsidRP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>повесть «Сашка»</w:t>
      </w:r>
      <w:r w:rsidR="004F5CAD" w:rsidRPr="004F5CAD">
        <w:t xml:space="preserve"> </w:t>
      </w:r>
      <w:r w:rsidR="004F5CAD" w:rsidRPr="004F5CAD">
        <w:rPr>
          <w:rFonts w:ascii="Times New Roman" w:hAnsi="Times New Roman" w:cs="Times New Roman"/>
          <w:sz w:val="28"/>
          <w:szCs w:val="28"/>
        </w:rPr>
        <w:t>В. Кондратьев</w:t>
      </w:r>
      <w:r w:rsidR="004F5CAD">
        <w:rPr>
          <w:rFonts w:ascii="Times New Roman" w:hAnsi="Times New Roman" w:cs="Times New Roman"/>
          <w:sz w:val="28"/>
          <w:szCs w:val="28"/>
        </w:rPr>
        <w:t>а</w:t>
      </w:r>
      <w:r w:rsidRPr="005B1F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48CF" w:rsidRPr="007F48CF" w:rsidRDefault="005B1F0C" w:rsidP="007F48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К поколению лейтенантов относят и многих других авторов, в том числе и В. Быкова с его повестями «Журавлиный крик» и «Третья ракета». </w:t>
      </w:r>
    </w:p>
    <w:p w:rsidR="00951327" w:rsidRDefault="004F5CAD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 Бочаров </w:t>
      </w:r>
      <w:r w:rsidR="007E6670">
        <w:rPr>
          <w:rFonts w:ascii="Times New Roman" w:hAnsi="Times New Roman" w:cs="Times New Roman"/>
          <w:sz w:val="28"/>
          <w:szCs w:val="28"/>
        </w:rPr>
        <w:t>считает, что повесть</w:t>
      </w:r>
      <w:r>
        <w:rPr>
          <w:rFonts w:ascii="Times New Roman" w:hAnsi="Times New Roman" w:cs="Times New Roman"/>
          <w:sz w:val="28"/>
          <w:szCs w:val="28"/>
        </w:rPr>
        <w:t xml:space="preserve"> Ю. Бондарева</w:t>
      </w:r>
      <w:r w:rsidR="00951327">
        <w:rPr>
          <w:rFonts w:ascii="Times New Roman" w:hAnsi="Times New Roman" w:cs="Times New Roman"/>
          <w:sz w:val="28"/>
          <w:szCs w:val="28"/>
        </w:rPr>
        <w:t xml:space="preserve"> </w:t>
      </w:r>
      <w:r w:rsidR="00951327" w:rsidRPr="00951327">
        <w:rPr>
          <w:rFonts w:ascii="Times New Roman" w:hAnsi="Times New Roman" w:cs="Times New Roman"/>
          <w:sz w:val="28"/>
          <w:szCs w:val="28"/>
        </w:rPr>
        <w:t>«Батальоны просят огня»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E6670">
        <w:rPr>
          <w:rFonts w:ascii="Times New Roman" w:hAnsi="Times New Roman" w:cs="Times New Roman"/>
          <w:sz w:val="28"/>
          <w:szCs w:val="28"/>
        </w:rPr>
        <w:t xml:space="preserve">повесть </w:t>
      </w:r>
      <w:r w:rsidR="00951327" w:rsidRPr="00951327">
        <w:rPr>
          <w:rFonts w:ascii="Times New Roman" w:hAnsi="Times New Roman" w:cs="Times New Roman"/>
          <w:sz w:val="28"/>
          <w:szCs w:val="28"/>
        </w:rPr>
        <w:t>«Пядь земли»</w:t>
      </w:r>
      <w:r w:rsidR="00951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Бакланова </w:t>
      </w:r>
      <w:r w:rsidR="007E6670">
        <w:rPr>
          <w:rFonts w:ascii="Times New Roman" w:hAnsi="Times New Roman" w:cs="Times New Roman"/>
          <w:sz w:val="28"/>
          <w:szCs w:val="28"/>
        </w:rPr>
        <w:t>представляют собой «прозу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психологического драматизма»</w:t>
      </w:r>
      <w:r w:rsidR="007E6670">
        <w:rPr>
          <w:rFonts w:ascii="Times New Roman" w:hAnsi="Times New Roman" w:cs="Times New Roman"/>
          <w:sz w:val="28"/>
          <w:szCs w:val="28"/>
        </w:rPr>
        <w:t>. О</w:t>
      </w:r>
      <w:r w:rsidR="00951327">
        <w:rPr>
          <w:rFonts w:ascii="Times New Roman" w:hAnsi="Times New Roman" w:cs="Times New Roman"/>
          <w:sz w:val="28"/>
          <w:szCs w:val="28"/>
        </w:rPr>
        <w:t>ни</w:t>
      </w:r>
      <w:r w:rsidR="007E6670">
        <w:rPr>
          <w:rFonts w:ascii="Times New Roman" w:hAnsi="Times New Roman" w:cs="Times New Roman"/>
          <w:sz w:val="28"/>
          <w:szCs w:val="28"/>
        </w:rPr>
        <w:t xml:space="preserve">, по мнению Ю. </w:t>
      </w:r>
      <w:proofErr w:type="spellStart"/>
      <w:r w:rsidR="007E6670">
        <w:rPr>
          <w:rFonts w:ascii="Times New Roman" w:hAnsi="Times New Roman" w:cs="Times New Roman"/>
          <w:sz w:val="28"/>
          <w:szCs w:val="28"/>
        </w:rPr>
        <w:t>Бочарова</w:t>
      </w:r>
      <w:proofErr w:type="spellEnd"/>
      <w:r w:rsidR="007E6670">
        <w:rPr>
          <w:rFonts w:ascii="Times New Roman" w:hAnsi="Times New Roman" w:cs="Times New Roman"/>
          <w:sz w:val="28"/>
          <w:szCs w:val="28"/>
        </w:rPr>
        <w:t xml:space="preserve">, </w:t>
      </w:r>
      <w:r w:rsidR="00951327">
        <w:rPr>
          <w:rFonts w:ascii="Times New Roman" w:hAnsi="Times New Roman" w:cs="Times New Roman"/>
          <w:sz w:val="28"/>
          <w:szCs w:val="28"/>
        </w:rPr>
        <w:t xml:space="preserve"> «оказались внутренне очень близки друг другу». «В них был сходный центральный герой – двадцатилетний офицер-артиллерист, сверстник и товарищ по военной профессии писателей, и эта минимальная дистанция между автором и героями благодаря поразительно точной художественной памяти придавала повествованию обнаженную, непререкаемую, как бы мемуарную достоверность</w:t>
      </w:r>
      <w:r w:rsidR="007E6670">
        <w:rPr>
          <w:rFonts w:ascii="Times New Roman" w:hAnsi="Times New Roman" w:cs="Times New Roman"/>
          <w:sz w:val="28"/>
          <w:szCs w:val="28"/>
        </w:rPr>
        <w:t>»</w:t>
      </w:r>
      <w:r w:rsidR="00951327">
        <w:rPr>
          <w:rFonts w:ascii="Times New Roman" w:hAnsi="Times New Roman" w:cs="Times New Roman"/>
          <w:sz w:val="28"/>
          <w:szCs w:val="28"/>
        </w:rPr>
        <w:t>.</w:t>
      </w:r>
    </w:p>
    <w:p w:rsidR="004F5CAD" w:rsidRPr="005B1F0C" w:rsidRDefault="007E6670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1327">
        <w:rPr>
          <w:rFonts w:ascii="Times New Roman" w:hAnsi="Times New Roman" w:cs="Times New Roman"/>
          <w:sz w:val="28"/>
          <w:szCs w:val="28"/>
        </w:rPr>
        <w:t xml:space="preserve">Объединялись повести и главенствовавшими в них стремлением рассказать правду о войне, увиденной взором человека, для которого война </w:t>
      </w:r>
      <w:proofErr w:type="gramStart"/>
      <w:r w:rsidR="00951327">
        <w:rPr>
          <w:rFonts w:ascii="Times New Roman" w:hAnsi="Times New Roman" w:cs="Times New Roman"/>
          <w:sz w:val="28"/>
          <w:szCs w:val="28"/>
        </w:rPr>
        <w:t>была первым жизненным испытанием и который вышел</w:t>
      </w:r>
      <w:proofErr w:type="gramEnd"/>
      <w:r w:rsidR="00951327">
        <w:rPr>
          <w:rFonts w:ascii="Times New Roman" w:hAnsi="Times New Roman" w:cs="Times New Roman"/>
          <w:sz w:val="28"/>
          <w:szCs w:val="28"/>
        </w:rPr>
        <w:t xml:space="preserve"> из нее нравственно возмужавшим, сохранив о ней и тяжелую и благодарную память», – пишет Ю. Бочаров.</w:t>
      </w:r>
      <w:r w:rsidR="004F5CA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1F0C" w:rsidRPr="005B1F0C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Лейтенантская проза разрушила традицию романтико-героического летописания в литературе о войне. Писатели-лейтенанты одними из первых сказали читателю слово суровой солдатской правды о прошлом человека на войне. Все они имели фронтовой опыт. В годы войны многие из них совсем молодыми людьми попали в армию и на собственном опыте, служа рядовыми солдатами или младшими офицерами, познали тягостность жестоких фронтовых будней. О писателях лейтенантского поколения </w:t>
      </w:r>
      <w:proofErr w:type="spellStart"/>
      <w:r w:rsidRPr="005B1F0C">
        <w:rPr>
          <w:rFonts w:ascii="Times New Roman" w:hAnsi="Times New Roman" w:cs="Times New Roman"/>
          <w:sz w:val="28"/>
          <w:szCs w:val="28"/>
        </w:rPr>
        <w:t>А.Твардовский</w:t>
      </w:r>
      <w:proofErr w:type="spellEnd"/>
      <w:r w:rsidRPr="005B1F0C">
        <w:rPr>
          <w:rFonts w:ascii="Times New Roman" w:hAnsi="Times New Roman" w:cs="Times New Roman"/>
          <w:sz w:val="28"/>
          <w:szCs w:val="28"/>
        </w:rPr>
        <w:t xml:space="preserve"> сказал следующее: «Выше лейтенантов не поднимались и дальше командира полка не ходили, а видели пот и кровь войны на своей гимнастерке». Большое влияние на формирование идейных основ лейтенантской прозы сыграла повесть В. Н</w:t>
      </w:r>
      <w:r w:rsidR="00D375DE">
        <w:rPr>
          <w:rFonts w:ascii="Times New Roman" w:hAnsi="Times New Roman" w:cs="Times New Roman"/>
          <w:sz w:val="28"/>
          <w:szCs w:val="28"/>
        </w:rPr>
        <w:t>екрасова «В окопах Сталинграда» (1946), чудом уцелевш</w:t>
      </w:r>
      <w:r w:rsidR="00220EA7">
        <w:rPr>
          <w:rFonts w:ascii="Times New Roman" w:hAnsi="Times New Roman" w:cs="Times New Roman"/>
          <w:sz w:val="28"/>
          <w:szCs w:val="28"/>
        </w:rPr>
        <w:t>а</w:t>
      </w:r>
      <w:r w:rsidR="00D375DE">
        <w:rPr>
          <w:rFonts w:ascii="Times New Roman" w:hAnsi="Times New Roman" w:cs="Times New Roman"/>
          <w:sz w:val="28"/>
          <w:szCs w:val="28"/>
        </w:rPr>
        <w:t>я от разгрома и даже удостоенная Сталинской премии.</w:t>
      </w:r>
      <w:r w:rsidR="00D375DE" w:rsidRPr="00D375DE">
        <w:rPr>
          <w:rFonts w:ascii="Times New Roman" w:hAnsi="Times New Roman" w:cs="Times New Roman"/>
          <w:sz w:val="28"/>
          <w:szCs w:val="28"/>
        </w:rPr>
        <w:t xml:space="preserve"> В связи с этой повестью утвердилось и литературно-художественное понятие «</w:t>
      </w:r>
      <w:proofErr w:type="gramStart"/>
      <w:r w:rsidR="00D375DE" w:rsidRPr="00D375DE">
        <w:rPr>
          <w:rFonts w:ascii="Times New Roman" w:hAnsi="Times New Roman" w:cs="Times New Roman"/>
          <w:sz w:val="28"/>
          <w:szCs w:val="28"/>
        </w:rPr>
        <w:t>окопная</w:t>
      </w:r>
      <w:proofErr w:type="gramEnd"/>
      <w:r w:rsidR="00D375DE" w:rsidRPr="00D375DE">
        <w:rPr>
          <w:rFonts w:ascii="Times New Roman" w:hAnsi="Times New Roman" w:cs="Times New Roman"/>
          <w:sz w:val="28"/>
          <w:szCs w:val="28"/>
        </w:rPr>
        <w:t xml:space="preserve"> правда», ставшая своего рода критерием в оценке правдивости произведений о фронтовом прошлом. </w:t>
      </w:r>
      <w:r w:rsidRPr="005B1F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1327" w:rsidRDefault="005B1F0C" w:rsidP="005B1F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Писатели-лейтенанты отказались от панорамного, монументального изображения войны, характерного для литературы </w:t>
      </w:r>
      <w:r w:rsidR="007E6670">
        <w:rPr>
          <w:rFonts w:ascii="Times New Roman" w:hAnsi="Times New Roman" w:cs="Times New Roman"/>
          <w:sz w:val="28"/>
          <w:szCs w:val="28"/>
        </w:rPr>
        <w:t>19</w:t>
      </w:r>
      <w:r w:rsidRPr="005B1F0C">
        <w:rPr>
          <w:rFonts w:ascii="Times New Roman" w:hAnsi="Times New Roman" w:cs="Times New Roman"/>
          <w:sz w:val="28"/>
          <w:szCs w:val="28"/>
        </w:rPr>
        <w:t>40-х – 50-х годов. В центре внимания лейтенантской прозы оказалась фронтовая жизнь солдата, его быт и переживания.</w:t>
      </w:r>
      <w:r w:rsidR="00951327">
        <w:rPr>
          <w:rFonts w:ascii="Times New Roman" w:hAnsi="Times New Roman" w:cs="Times New Roman"/>
          <w:sz w:val="28"/>
          <w:szCs w:val="28"/>
        </w:rPr>
        <w:t xml:space="preserve"> </w:t>
      </w:r>
      <w:r w:rsidR="00215DDD">
        <w:rPr>
          <w:rFonts w:ascii="Times New Roman" w:hAnsi="Times New Roman" w:cs="Times New Roman"/>
          <w:sz w:val="28"/>
          <w:szCs w:val="28"/>
        </w:rPr>
        <w:t xml:space="preserve">«В основу из произведений лег личный фронтовой опыт, ведущим жанром была избрана повесть с ее сосредоточенностью на исследовании внутреннего мира человека, локальностью изображения событий и строго индивидуальным авторским </w:t>
      </w:r>
      <w:proofErr w:type="spellStart"/>
      <w:r w:rsidR="00215DDD">
        <w:rPr>
          <w:rFonts w:ascii="Times New Roman" w:hAnsi="Times New Roman" w:cs="Times New Roman"/>
          <w:sz w:val="28"/>
          <w:szCs w:val="28"/>
        </w:rPr>
        <w:t>хронотопом</w:t>
      </w:r>
      <w:proofErr w:type="spellEnd"/>
      <w:r w:rsidR="00215DDD">
        <w:rPr>
          <w:rFonts w:ascii="Times New Roman" w:hAnsi="Times New Roman" w:cs="Times New Roman"/>
          <w:sz w:val="28"/>
          <w:szCs w:val="28"/>
        </w:rPr>
        <w:t xml:space="preserve">. У Быкова – это родная Белоруссия периода отступления Красной Армии (осень 1941 – зима 1942), у Ю. Бондарева – битва за Сталинград, у </w:t>
      </w:r>
      <w:proofErr w:type="spellStart"/>
      <w:r w:rsidR="00215DDD">
        <w:rPr>
          <w:rFonts w:ascii="Times New Roman" w:hAnsi="Times New Roman" w:cs="Times New Roman"/>
          <w:sz w:val="28"/>
          <w:szCs w:val="28"/>
        </w:rPr>
        <w:t>Вяч</w:t>
      </w:r>
      <w:proofErr w:type="spellEnd"/>
      <w:r w:rsidR="00215DDD">
        <w:rPr>
          <w:rFonts w:ascii="Times New Roman" w:hAnsi="Times New Roman" w:cs="Times New Roman"/>
          <w:sz w:val="28"/>
          <w:szCs w:val="28"/>
        </w:rPr>
        <w:t>. Ко</w:t>
      </w:r>
      <w:r w:rsidR="007E6670">
        <w:rPr>
          <w:rFonts w:ascii="Times New Roman" w:hAnsi="Times New Roman" w:cs="Times New Roman"/>
          <w:sz w:val="28"/>
          <w:szCs w:val="28"/>
        </w:rPr>
        <w:t>ндратьева – бои под Ржевом», –</w:t>
      </w:r>
      <w:r w:rsidR="00215DDD">
        <w:rPr>
          <w:rFonts w:ascii="Times New Roman" w:hAnsi="Times New Roman" w:cs="Times New Roman"/>
          <w:sz w:val="28"/>
          <w:szCs w:val="28"/>
        </w:rPr>
        <w:t xml:space="preserve"> пишет Т.Н. Маркова. </w:t>
      </w:r>
      <w:r w:rsidR="00951327">
        <w:rPr>
          <w:rFonts w:ascii="Times New Roman" w:hAnsi="Times New Roman" w:cs="Times New Roman"/>
          <w:sz w:val="28"/>
          <w:szCs w:val="28"/>
        </w:rPr>
        <w:t xml:space="preserve">Произведения «лейтенантской» прозы </w:t>
      </w:r>
      <w:r w:rsidR="00951327">
        <w:rPr>
          <w:rFonts w:ascii="Times New Roman" w:hAnsi="Times New Roman" w:cs="Times New Roman"/>
          <w:sz w:val="28"/>
          <w:szCs w:val="28"/>
        </w:rPr>
        <w:lastRenderedPageBreak/>
        <w:t>отличаются максимальной концентрацией действия</w:t>
      </w:r>
      <w:r w:rsidR="00AC6304">
        <w:rPr>
          <w:rFonts w:ascii="Times New Roman" w:hAnsi="Times New Roman" w:cs="Times New Roman"/>
          <w:sz w:val="28"/>
          <w:szCs w:val="28"/>
        </w:rPr>
        <w:t xml:space="preserve">, что позволяет, по словам Ю. </w:t>
      </w:r>
      <w:proofErr w:type="spellStart"/>
      <w:r w:rsidR="00AC6304">
        <w:rPr>
          <w:rFonts w:ascii="Times New Roman" w:hAnsi="Times New Roman" w:cs="Times New Roman"/>
          <w:sz w:val="28"/>
          <w:szCs w:val="28"/>
        </w:rPr>
        <w:t>Бочарова</w:t>
      </w:r>
      <w:proofErr w:type="spellEnd"/>
      <w:r w:rsidR="00AC6304">
        <w:rPr>
          <w:rFonts w:ascii="Times New Roman" w:hAnsi="Times New Roman" w:cs="Times New Roman"/>
          <w:sz w:val="28"/>
          <w:szCs w:val="28"/>
        </w:rPr>
        <w:t>, «контрастнее высветлить драматичные переживания человека, психологическую правду его поведения в условиях достоверно показанного боя».</w:t>
      </w:r>
      <w:r w:rsidR="007F48CF">
        <w:rPr>
          <w:rFonts w:ascii="Times New Roman" w:hAnsi="Times New Roman" w:cs="Times New Roman"/>
          <w:sz w:val="28"/>
          <w:szCs w:val="28"/>
          <w:lang w:val="be-BY"/>
        </w:rPr>
        <w:t xml:space="preserve"> Т.Н. Маркова замечает: </w:t>
      </w:r>
      <w:r w:rsidR="007F48CF" w:rsidRPr="007F48CF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F48CF">
        <w:rPr>
          <w:rFonts w:ascii="Times New Roman" w:hAnsi="Times New Roman" w:cs="Times New Roman"/>
          <w:sz w:val="28"/>
          <w:szCs w:val="28"/>
          <w:lang w:val="be-BY"/>
        </w:rPr>
        <w:t>В центре внимания “лейтенантской” прозы оказываются испытанія духа и воли, анализ мыслей, чувств и переживаний маленького человека на большой войне</w:t>
      </w:r>
      <w:r w:rsidR="007F48CF" w:rsidRPr="007F48C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F48C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AC6304">
        <w:rPr>
          <w:rFonts w:ascii="Times New Roman" w:hAnsi="Times New Roman" w:cs="Times New Roman"/>
          <w:sz w:val="28"/>
          <w:szCs w:val="28"/>
        </w:rPr>
        <w:t xml:space="preserve"> </w:t>
      </w:r>
      <w:r w:rsidRPr="005B1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10E" w:rsidRDefault="00AC6304" w:rsidP="00AC63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Лейтенантская проза раскрыла трагедийную сущность войны, </w:t>
      </w:r>
      <w:r w:rsidR="005B1F0C" w:rsidRPr="005B1F0C">
        <w:rPr>
          <w:rFonts w:ascii="Times New Roman" w:hAnsi="Times New Roman" w:cs="Times New Roman"/>
          <w:sz w:val="28"/>
          <w:szCs w:val="28"/>
        </w:rPr>
        <w:t xml:space="preserve">подвига, заключающегося в стойком служении солдатскому долгу. Суть подвига, совершенного множеством рядовых бойцов, </w:t>
      </w:r>
      <w:r>
        <w:rPr>
          <w:rFonts w:ascii="Times New Roman" w:hAnsi="Times New Roman" w:cs="Times New Roman"/>
          <w:sz w:val="28"/>
          <w:szCs w:val="28"/>
        </w:rPr>
        <w:t xml:space="preserve">отобразил </w:t>
      </w:r>
      <w:r w:rsidR="005B1F0C" w:rsidRPr="005B1F0C">
        <w:rPr>
          <w:rFonts w:ascii="Times New Roman" w:hAnsi="Times New Roman" w:cs="Times New Roman"/>
          <w:sz w:val="28"/>
          <w:szCs w:val="28"/>
        </w:rPr>
        <w:t xml:space="preserve">В. Кондратьев в повести «Сашка», посвященной воевавшим под Ржевом. О главном герое, добродушном и мужественном пехотинце Сашке, говорится, что, несмотря на адские условия фронта, он «не </w:t>
      </w:r>
      <w:proofErr w:type="spellStart"/>
      <w:r w:rsidR="005B1F0C" w:rsidRPr="005B1F0C">
        <w:rPr>
          <w:rFonts w:ascii="Times New Roman" w:hAnsi="Times New Roman" w:cs="Times New Roman"/>
          <w:sz w:val="28"/>
          <w:szCs w:val="28"/>
        </w:rPr>
        <w:t>обезверел</w:t>
      </w:r>
      <w:proofErr w:type="spellEnd"/>
      <w:r w:rsidR="005B1F0C" w:rsidRPr="005B1F0C">
        <w:rPr>
          <w:rFonts w:ascii="Times New Roman" w:hAnsi="Times New Roman" w:cs="Times New Roman"/>
          <w:sz w:val="28"/>
          <w:szCs w:val="28"/>
        </w:rPr>
        <w:t xml:space="preserve"> и делал свое солдатское дело, как умел, хотя особых герой</w:t>
      </w:r>
      <w:proofErr w:type="gramStart"/>
      <w:r w:rsidR="005B1F0C" w:rsidRPr="005B1F0C">
        <w:rPr>
          <w:rFonts w:ascii="Times New Roman" w:hAnsi="Times New Roman" w:cs="Times New Roman"/>
          <w:sz w:val="28"/>
          <w:szCs w:val="28"/>
        </w:rPr>
        <w:t>ств вр</w:t>
      </w:r>
      <w:proofErr w:type="gramEnd"/>
      <w:r w:rsidR="005B1F0C" w:rsidRPr="005B1F0C">
        <w:rPr>
          <w:rFonts w:ascii="Times New Roman" w:hAnsi="Times New Roman" w:cs="Times New Roman"/>
          <w:sz w:val="28"/>
          <w:szCs w:val="28"/>
        </w:rPr>
        <w:t xml:space="preserve">оде не совершал. И совсем не думал, что одно нахождение тут, в холоде и голоде, без укрытий и окопов, под </w:t>
      </w:r>
      <w:proofErr w:type="spellStart"/>
      <w:r w:rsidR="005B1F0C" w:rsidRPr="005B1F0C">
        <w:rPr>
          <w:rFonts w:ascii="Times New Roman" w:hAnsi="Times New Roman" w:cs="Times New Roman"/>
          <w:sz w:val="28"/>
          <w:szCs w:val="28"/>
        </w:rPr>
        <w:t>каждочасным</w:t>
      </w:r>
      <w:proofErr w:type="spellEnd"/>
      <w:r w:rsidR="005B1F0C" w:rsidRPr="005B1F0C">
        <w:rPr>
          <w:rFonts w:ascii="Times New Roman" w:hAnsi="Times New Roman" w:cs="Times New Roman"/>
          <w:sz w:val="28"/>
          <w:szCs w:val="28"/>
        </w:rPr>
        <w:t xml:space="preserve"> обстрелом является уже подвигом». По словам К. Симонова, чьими стараниями и с чьим добрым напутствием публиковалась впервые в журнале повесть «это история человека, оказавшегося в самое трудное время, в самом трудном месте и на самой трудной должности – солдатской». </w:t>
      </w:r>
      <w:r w:rsidR="00ED610E" w:rsidRPr="00ED610E">
        <w:rPr>
          <w:rFonts w:ascii="Times New Roman" w:hAnsi="Times New Roman" w:cs="Times New Roman"/>
          <w:sz w:val="28"/>
          <w:szCs w:val="28"/>
        </w:rPr>
        <w:t xml:space="preserve">Это, по определению, А. Когана, «современная баллада о солдате», несмотря на то, что в повести отсутствуют балладные черты. Сашка – герой «выдуманный», но имеющий в основе живых прототипов; обстановка же  передовой, Ржевской, именно сорок второго года – </w:t>
      </w:r>
      <w:proofErr w:type="spellStart"/>
      <w:r w:rsidR="00ED610E" w:rsidRPr="00ED610E">
        <w:rPr>
          <w:rFonts w:ascii="Times New Roman" w:hAnsi="Times New Roman" w:cs="Times New Roman"/>
          <w:sz w:val="28"/>
          <w:szCs w:val="28"/>
        </w:rPr>
        <w:t>фактографична</w:t>
      </w:r>
      <w:proofErr w:type="spellEnd"/>
      <w:r w:rsidR="00ED610E" w:rsidRPr="00ED610E">
        <w:rPr>
          <w:rFonts w:ascii="Times New Roman" w:hAnsi="Times New Roman" w:cs="Times New Roman"/>
          <w:sz w:val="28"/>
          <w:szCs w:val="28"/>
        </w:rPr>
        <w:t xml:space="preserve"> до самой малости…</w:t>
      </w:r>
      <w:r w:rsidR="00ED610E">
        <w:rPr>
          <w:rFonts w:ascii="Times New Roman" w:hAnsi="Times New Roman" w:cs="Times New Roman"/>
          <w:sz w:val="28"/>
          <w:szCs w:val="28"/>
        </w:rPr>
        <w:t>».</w:t>
      </w:r>
    </w:p>
    <w:p w:rsidR="00AC6304" w:rsidRDefault="005B1F0C" w:rsidP="00AC63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Лейтенантская проза создала биографию лейтенантского поколения, показав, что цена победы – молодая жизнь миллионов молодых людей. В этом отношении символично название повести Г. Бакланова </w:t>
      </w:r>
      <w:r w:rsidR="007E6670">
        <w:rPr>
          <w:rFonts w:ascii="Times New Roman" w:hAnsi="Times New Roman" w:cs="Times New Roman"/>
          <w:sz w:val="28"/>
          <w:szCs w:val="28"/>
        </w:rPr>
        <w:t>«</w:t>
      </w:r>
      <w:r w:rsidRPr="005B1F0C">
        <w:rPr>
          <w:rFonts w:ascii="Times New Roman" w:hAnsi="Times New Roman" w:cs="Times New Roman"/>
          <w:sz w:val="28"/>
          <w:szCs w:val="28"/>
        </w:rPr>
        <w:t>Навеки девятнадцатилетние</w:t>
      </w:r>
      <w:r w:rsidR="007E6670">
        <w:rPr>
          <w:rFonts w:ascii="Times New Roman" w:hAnsi="Times New Roman" w:cs="Times New Roman"/>
          <w:sz w:val="28"/>
          <w:szCs w:val="28"/>
        </w:rPr>
        <w:t>»</w:t>
      </w:r>
      <w:r w:rsidRPr="005B1F0C">
        <w:rPr>
          <w:rFonts w:ascii="Times New Roman" w:hAnsi="Times New Roman" w:cs="Times New Roman"/>
          <w:sz w:val="28"/>
          <w:szCs w:val="28"/>
        </w:rPr>
        <w:t xml:space="preserve">, которую называют реквиемом по </w:t>
      </w:r>
      <w:proofErr w:type="gramStart"/>
      <w:r w:rsidRPr="005B1F0C">
        <w:rPr>
          <w:rFonts w:ascii="Times New Roman" w:hAnsi="Times New Roman" w:cs="Times New Roman"/>
          <w:sz w:val="28"/>
          <w:szCs w:val="28"/>
        </w:rPr>
        <w:t>скошенному</w:t>
      </w:r>
      <w:proofErr w:type="gramEnd"/>
      <w:r w:rsidRPr="005B1F0C">
        <w:rPr>
          <w:rFonts w:ascii="Times New Roman" w:hAnsi="Times New Roman" w:cs="Times New Roman"/>
          <w:sz w:val="28"/>
          <w:szCs w:val="28"/>
        </w:rPr>
        <w:t xml:space="preserve"> войной поколения. Цена победы – в центре внимания повестей К. Воробьева «Крик», В. Кондратьева «Сашка». </w:t>
      </w:r>
      <w:proofErr w:type="gramStart"/>
      <w:r w:rsidRPr="005B1F0C">
        <w:rPr>
          <w:rFonts w:ascii="Times New Roman" w:hAnsi="Times New Roman" w:cs="Times New Roman"/>
          <w:sz w:val="28"/>
          <w:szCs w:val="28"/>
        </w:rPr>
        <w:t>Трагической участи кремлевских курсантов, погибших в первом же жестоком бою за Москву осенью 1941 года, посвящена повесть К. Воробьева «Убиты под Москвой».</w:t>
      </w:r>
      <w:proofErr w:type="gramEnd"/>
      <w:r w:rsidRPr="005B1F0C">
        <w:rPr>
          <w:rFonts w:ascii="Times New Roman" w:hAnsi="Times New Roman" w:cs="Times New Roman"/>
          <w:sz w:val="28"/>
          <w:szCs w:val="28"/>
        </w:rPr>
        <w:t xml:space="preserve"> </w:t>
      </w:r>
      <w:r w:rsidR="00AC6304" w:rsidRPr="00AC6304">
        <w:rPr>
          <w:rFonts w:ascii="Times New Roman" w:hAnsi="Times New Roman" w:cs="Times New Roman"/>
          <w:sz w:val="28"/>
          <w:szCs w:val="28"/>
        </w:rPr>
        <w:t xml:space="preserve">Константин Дмитриевич Воробьев (1919 – 1975) родился и вырос в селе Нижний </w:t>
      </w:r>
      <w:proofErr w:type="spellStart"/>
      <w:r w:rsidR="00AC6304" w:rsidRPr="00AC6304">
        <w:rPr>
          <w:rFonts w:ascii="Times New Roman" w:hAnsi="Times New Roman" w:cs="Times New Roman"/>
          <w:sz w:val="28"/>
          <w:szCs w:val="28"/>
        </w:rPr>
        <w:t>Реутец</w:t>
      </w:r>
      <w:proofErr w:type="spellEnd"/>
      <w:r w:rsidR="00AC6304" w:rsidRPr="00AC6304">
        <w:rPr>
          <w:rFonts w:ascii="Times New Roman" w:hAnsi="Times New Roman" w:cs="Times New Roman"/>
          <w:sz w:val="28"/>
          <w:szCs w:val="28"/>
        </w:rPr>
        <w:t xml:space="preserve"> Курской области. Здесь он окончил школу, а потом поехал продолжать учебу в Москву. Великую Отечественную войну встретил кремлевским курсантом, принял боево</w:t>
      </w:r>
      <w:r w:rsidR="00AC6304">
        <w:rPr>
          <w:rFonts w:ascii="Times New Roman" w:hAnsi="Times New Roman" w:cs="Times New Roman"/>
          <w:sz w:val="28"/>
          <w:szCs w:val="28"/>
        </w:rPr>
        <w:t xml:space="preserve">е крещение в окопах под Москвой. Затем – плен, побег из </w:t>
      </w:r>
      <w:r w:rsidR="00AC6304" w:rsidRPr="00AC6304">
        <w:rPr>
          <w:rFonts w:ascii="Times New Roman" w:hAnsi="Times New Roman" w:cs="Times New Roman"/>
          <w:sz w:val="28"/>
          <w:szCs w:val="28"/>
        </w:rPr>
        <w:t>лагеря для во</w:t>
      </w:r>
      <w:r w:rsidR="00AC6304">
        <w:rPr>
          <w:rFonts w:ascii="Times New Roman" w:hAnsi="Times New Roman" w:cs="Times New Roman"/>
          <w:sz w:val="28"/>
          <w:szCs w:val="28"/>
        </w:rPr>
        <w:t xml:space="preserve">еннопленных, участие </w:t>
      </w:r>
      <w:r w:rsidR="003904A9">
        <w:rPr>
          <w:rFonts w:ascii="Times New Roman" w:hAnsi="Times New Roman" w:cs="Times New Roman"/>
          <w:sz w:val="28"/>
          <w:szCs w:val="28"/>
        </w:rPr>
        <w:t xml:space="preserve">в </w:t>
      </w:r>
      <w:r w:rsidR="00B16F6C">
        <w:rPr>
          <w:rFonts w:ascii="Times New Roman" w:hAnsi="Times New Roman" w:cs="Times New Roman"/>
          <w:sz w:val="28"/>
          <w:szCs w:val="28"/>
        </w:rPr>
        <w:t>партизанской</w:t>
      </w:r>
      <w:r w:rsidR="003904A9">
        <w:rPr>
          <w:rFonts w:ascii="Times New Roman" w:hAnsi="Times New Roman" w:cs="Times New Roman"/>
          <w:sz w:val="28"/>
          <w:szCs w:val="28"/>
        </w:rPr>
        <w:t xml:space="preserve"> борьбе</w:t>
      </w:r>
      <w:r w:rsidR="00AC6304">
        <w:rPr>
          <w:rFonts w:ascii="Times New Roman" w:hAnsi="Times New Roman" w:cs="Times New Roman"/>
          <w:sz w:val="28"/>
          <w:szCs w:val="28"/>
        </w:rPr>
        <w:t xml:space="preserve">. </w:t>
      </w:r>
      <w:r w:rsidR="00AC6304" w:rsidRPr="00AC6304">
        <w:rPr>
          <w:rFonts w:ascii="Times New Roman" w:hAnsi="Times New Roman" w:cs="Times New Roman"/>
          <w:sz w:val="28"/>
          <w:szCs w:val="28"/>
        </w:rPr>
        <w:t>Повесть «Убиты под М</w:t>
      </w:r>
      <w:r w:rsidR="006A0623">
        <w:rPr>
          <w:rFonts w:ascii="Times New Roman" w:hAnsi="Times New Roman" w:cs="Times New Roman"/>
          <w:sz w:val="28"/>
          <w:szCs w:val="28"/>
        </w:rPr>
        <w:t xml:space="preserve">осквой» в начале 1960-х гг. была подвергнута критике </w:t>
      </w:r>
      <w:r w:rsidR="00AC6304" w:rsidRPr="00AC6304">
        <w:rPr>
          <w:rFonts w:ascii="Times New Roman" w:hAnsi="Times New Roman" w:cs="Times New Roman"/>
          <w:sz w:val="28"/>
          <w:szCs w:val="28"/>
        </w:rPr>
        <w:t>как «паническая», «</w:t>
      </w:r>
      <w:proofErr w:type="spellStart"/>
      <w:r w:rsidR="00AC6304" w:rsidRPr="00AC6304">
        <w:rPr>
          <w:rFonts w:ascii="Times New Roman" w:hAnsi="Times New Roman" w:cs="Times New Roman"/>
          <w:sz w:val="28"/>
          <w:szCs w:val="28"/>
        </w:rPr>
        <w:t>дегероизирующая</w:t>
      </w:r>
      <w:proofErr w:type="spellEnd"/>
      <w:r w:rsidR="00AC6304" w:rsidRPr="00AC6304">
        <w:rPr>
          <w:rFonts w:ascii="Times New Roman" w:hAnsi="Times New Roman" w:cs="Times New Roman"/>
          <w:sz w:val="28"/>
          <w:szCs w:val="28"/>
        </w:rPr>
        <w:t>» исторический момент 1941 года – оборону Москвы. За эту повесть наряду с другой – «Крик» (1962) писатель был зачислен в обличители Сталина, почти в диссиденты.</w:t>
      </w:r>
    </w:p>
    <w:p w:rsidR="006977DD" w:rsidRPr="006977DD" w:rsidRDefault="006977DD" w:rsidP="005B1F0C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77DD">
        <w:rPr>
          <w:rFonts w:ascii="Times New Roman" w:hAnsi="Times New Roman" w:cs="Times New Roman"/>
          <w:i/>
          <w:sz w:val="28"/>
          <w:szCs w:val="28"/>
        </w:rPr>
        <w:t xml:space="preserve">2 Роман В. </w:t>
      </w:r>
      <w:proofErr w:type="spellStart"/>
      <w:r w:rsidRPr="006977DD">
        <w:rPr>
          <w:rFonts w:ascii="Times New Roman" w:hAnsi="Times New Roman" w:cs="Times New Roman"/>
          <w:i/>
          <w:sz w:val="28"/>
          <w:szCs w:val="28"/>
        </w:rPr>
        <w:t>Гроссмана</w:t>
      </w:r>
      <w:proofErr w:type="spellEnd"/>
      <w:r w:rsidRPr="006977DD">
        <w:rPr>
          <w:rFonts w:ascii="Times New Roman" w:hAnsi="Times New Roman" w:cs="Times New Roman"/>
          <w:i/>
          <w:sz w:val="28"/>
          <w:szCs w:val="28"/>
        </w:rPr>
        <w:t xml:space="preserve"> «Жизнь и судьба».</w:t>
      </w:r>
    </w:p>
    <w:p w:rsidR="008E2886" w:rsidRDefault="005B1F0C" w:rsidP="007E66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0C">
        <w:rPr>
          <w:rFonts w:ascii="Times New Roman" w:hAnsi="Times New Roman" w:cs="Times New Roman"/>
          <w:sz w:val="28"/>
          <w:szCs w:val="28"/>
        </w:rPr>
        <w:t xml:space="preserve">Знаменательным явлением в военной прозе 1980-90-х гг. и в литературном процессе этого времени стал и роман В. </w:t>
      </w:r>
      <w:proofErr w:type="spellStart"/>
      <w:r w:rsidRPr="005B1F0C"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 w:rsidRPr="005B1F0C">
        <w:rPr>
          <w:rFonts w:ascii="Times New Roman" w:hAnsi="Times New Roman" w:cs="Times New Roman"/>
          <w:sz w:val="28"/>
          <w:szCs w:val="28"/>
        </w:rPr>
        <w:t xml:space="preserve"> «Жизнь и судьба», который был готов к публикации еще в 1960-е годы, но подвергся аресту со стороны сотрудников госбезопасности. Это масштабное эпическое </w:t>
      </w:r>
      <w:r w:rsidRPr="005B1F0C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произведение, панорама военной эпохи. 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Василий Семенович </w:t>
      </w:r>
      <w:proofErr w:type="spellStart"/>
      <w:r w:rsidR="006977DD" w:rsidRPr="006977DD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="006977DD" w:rsidRPr="006977DD">
        <w:rPr>
          <w:rFonts w:ascii="Times New Roman" w:hAnsi="Times New Roman" w:cs="Times New Roman"/>
          <w:sz w:val="28"/>
          <w:szCs w:val="28"/>
        </w:rPr>
        <w:t xml:space="preserve"> (12.</w:t>
      </w:r>
      <w:r w:rsidR="006977DD">
        <w:rPr>
          <w:rFonts w:ascii="Times New Roman" w:hAnsi="Times New Roman" w:cs="Times New Roman"/>
          <w:sz w:val="28"/>
          <w:szCs w:val="28"/>
        </w:rPr>
        <w:t>12.1905, Украина – 1964 Москва)</w:t>
      </w:r>
      <w:r w:rsidR="007E6670">
        <w:rPr>
          <w:rFonts w:ascii="Times New Roman" w:hAnsi="Times New Roman" w:cs="Times New Roman"/>
          <w:sz w:val="28"/>
          <w:szCs w:val="28"/>
        </w:rPr>
        <w:t xml:space="preserve"> в</w:t>
      </w:r>
      <w:r w:rsidR="003D3AF4">
        <w:rPr>
          <w:rFonts w:ascii="Times New Roman" w:hAnsi="Times New Roman" w:cs="Times New Roman"/>
          <w:sz w:val="28"/>
          <w:szCs w:val="28"/>
        </w:rPr>
        <w:t>о время Великой Отечественной войны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 был фронтовым корреспондентом «Красной звезды». Особая </w:t>
      </w:r>
      <w:r w:rsidR="000F4D54">
        <w:rPr>
          <w:rFonts w:ascii="Times New Roman" w:hAnsi="Times New Roman" w:cs="Times New Roman"/>
          <w:sz w:val="28"/>
          <w:szCs w:val="28"/>
        </w:rPr>
        <w:t>«</w:t>
      </w:r>
      <w:r w:rsidR="006977DD" w:rsidRPr="006977DD">
        <w:rPr>
          <w:rFonts w:ascii="Times New Roman" w:hAnsi="Times New Roman" w:cs="Times New Roman"/>
          <w:sz w:val="28"/>
          <w:szCs w:val="28"/>
        </w:rPr>
        <w:t>глава</w:t>
      </w:r>
      <w:r w:rsidR="000F4D54">
        <w:rPr>
          <w:rFonts w:ascii="Times New Roman" w:hAnsi="Times New Roman" w:cs="Times New Roman"/>
          <w:sz w:val="28"/>
          <w:szCs w:val="28"/>
        </w:rPr>
        <w:t>»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 фронтовой биографии писателя – Сталинградская битва. Он был ее очевидцем с первого и до последнего дня, встречался и беседовал со многими ее участниками, в том числе и военачальниками. В 1943 – 1949</w:t>
      </w:r>
      <w:r w:rsidR="00DE2A7B">
        <w:rPr>
          <w:rFonts w:ascii="Times New Roman" w:hAnsi="Times New Roman" w:cs="Times New Roman"/>
          <w:sz w:val="28"/>
          <w:szCs w:val="28"/>
        </w:rPr>
        <w:t xml:space="preserve"> гг.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7DD" w:rsidRPr="006977DD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="006977DD" w:rsidRPr="006977DD">
        <w:rPr>
          <w:rFonts w:ascii="Times New Roman" w:hAnsi="Times New Roman" w:cs="Times New Roman"/>
          <w:sz w:val="28"/>
          <w:szCs w:val="28"/>
        </w:rPr>
        <w:t xml:space="preserve"> написал роман «За правое дело», опубликован в 1952</w:t>
      </w:r>
      <w:r w:rsidR="006977DD">
        <w:rPr>
          <w:rFonts w:ascii="Times New Roman" w:hAnsi="Times New Roman" w:cs="Times New Roman"/>
          <w:sz w:val="28"/>
          <w:szCs w:val="28"/>
        </w:rPr>
        <w:t xml:space="preserve"> г</w:t>
      </w:r>
      <w:r w:rsidR="006977DD" w:rsidRPr="006977DD">
        <w:rPr>
          <w:rFonts w:ascii="Times New Roman" w:hAnsi="Times New Roman" w:cs="Times New Roman"/>
          <w:sz w:val="28"/>
          <w:szCs w:val="28"/>
        </w:rPr>
        <w:t>. Роман «Жизн</w:t>
      </w:r>
      <w:r w:rsidR="00DE2A7B">
        <w:rPr>
          <w:rFonts w:ascii="Times New Roman" w:hAnsi="Times New Roman" w:cs="Times New Roman"/>
          <w:sz w:val="28"/>
          <w:szCs w:val="28"/>
        </w:rPr>
        <w:t>ь и судьба» был завершен в 1960 г.</w:t>
      </w:r>
      <w:r w:rsidR="006977DD" w:rsidRPr="006977DD">
        <w:rPr>
          <w:rFonts w:ascii="Times New Roman" w:hAnsi="Times New Roman" w:cs="Times New Roman"/>
          <w:sz w:val="28"/>
          <w:szCs w:val="28"/>
        </w:rPr>
        <w:t xml:space="preserve"> </w:t>
      </w:r>
      <w:r w:rsidR="00922922">
        <w:rPr>
          <w:rFonts w:ascii="Times New Roman" w:hAnsi="Times New Roman" w:cs="Times New Roman"/>
          <w:sz w:val="28"/>
          <w:szCs w:val="28"/>
        </w:rPr>
        <w:t>В 1960 г. редколлегией журнала «Знамя» роман был назван «порочным»</w:t>
      </w:r>
      <w:r w:rsidR="003D3AF4">
        <w:rPr>
          <w:rFonts w:ascii="Times New Roman" w:hAnsi="Times New Roman" w:cs="Times New Roman"/>
          <w:sz w:val="28"/>
          <w:szCs w:val="28"/>
        </w:rPr>
        <w:t>, «клевещущим на советских людей»</w:t>
      </w:r>
      <w:r w:rsidR="00922922">
        <w:rPr>
          <w:rFonts w:ascii="Times New Roman" w:hAnsi="Times New Roman" w:cs="Times New Roman"/>
          <w:sz w:val="28"/>
          <w:szCs w:val="28"/>
        </w:rPr>
        <w:t xml:space="preserve">. </w:t>
      </w:r>
      <w:r w:rsidR="00DE2A7B">
        <w:rPr>
          <w:rFonts w:ascii="Times New Roman" w:hAnsi="Times New Roman" w:cs="Times New Roman"/>
          <w:sz w:val="28"/>
          <w:szCs w:val="28"/>
        </w:rPr>
        <w:t>Один</w:t>
      </w:r>
      <w:r w:rsidR="008E2886">
        <w:rPr>
          <w:rFonts w:ascii="Times New Roman" w:hAnsi="Times New Roman" w:cs="Times New Roman"/>
          <w:sz w:val="28"/>
          <w:szCs w:val="28"/>
        </w:rPr>
        <w:t xml:space="preserve"> из членов редколлегии Б. Г</w:t>
      </w:r>
      <w:r w:rsidR="00DE2A7B">
        <w:rPr>
          <w:rFonts w:ascii="Times New Roman" w:hAnsi="Times New Roman" w:cs="Times New Roman"/>
          <w:sz w:val="28"/>
          <w:szCs w:val="28"/>
        </w:rPr>
        <w:t>аланов отмечал:</w:t>
      </w:r>
      <w:r w:rsidR="008E2886">
        <w:rPr>
          <w:rFonts w:ascii="Times New Roman" w:hAnsi="Times New Roman" w:cs="Times New Roman"/>
          <w:sz w:val="28"/>
          <w:szCs w:val="28"/>
        </w:rPr>
        <w:t xml:space="preserve"> «Свой талант художник уп</w:t>
      </w:r>
      <w:r w:rsidR="003D3AF4">
        <w:rPr>
          <w:rFonts w:ascii="Times New Roman" w:hAnsi="Times New Roman" w:cs="Times New Roman"/>
          <w:sz w:val="28"/>
          <w:szCs w:val="28"/>
        </w:rPr>
        <w:t>о</w:t>
      </w:r>
      <w:r w:rsidR="008E2886">
        <w:rPr>
          <w:rFonts w:ascii="Times New Roman" w:hAnsi="Times New Roman" w:cs="Times New Roman"/>
          <w:sz w:val="28"/>
          <w:szCs w:val="28"/>
        </w:rPr>
        <w:t>требил на выискивание и раздувание всего дурного и оскорбительного в жизни нашего общества, в облике людей.</w:t>
      </w:r>
    </w:p>
    <w:p w:rsidR="00DE2A7B" w:rsidRDefault="008E2886" w:rsidP="002413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искаженная, антисоветская картина жизни. Между советским государством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фашизмом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 поставлен знак тождества». </w:t>
      </w:r>
    </w:p>
    <w:p w:rsidR="003D3AF4" w:rsidRDefault="00B24E97" w:rsidP="002413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Редколлегией журнала «Знамя» было принято решение запретить роман к публикации. </w:t>
      </w:r>
      <w:r w:rsidR="003D3AF4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3D3AF4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="003D3AF4">
        <w:rPr>
          <w:rFonts w:ascii="Times New Roman" w:hAnsi="Times New Roman" w:cs="Times New Roman"/>
          <w:sz w:val="28"/>
          <w:szCs w:val="28"/>
        </w:rPr>
        <w:t xml:space="preserve"> в «Письме Первому Секретарю ЦК КПСС Никите Сергеевичу Хрущеву» заметил: «Моя книга не есть политическая книга. Я, в меру своих ограниченных сил, говорил в ней о людях, об их горе, радости, заблуждениях, смерти, я писал о любви к людям и о сострадании к людям.</w:t>
      </w:r>
    </w:p>
    <w:p w:rsidR="006977DD" w:rsidRPr="006977DD" w:rsidRDefault="003D3AF4" w:rsidP="002413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моей есть горькие, тяжелые страницы, обращенные к нашему недавнему прошлому</w:t>
      </w:r>
      <w:r w:rsidR="003E7E7F">
        <w:rPr>
          <w:rFonts w:ascii="Times New Roman" w:hAnsi="Times New Roman" w:cs="Times New Roman"/>
          <w:sz w:val="28"/>
          <w:szCs w:val="28"/>
        </w:rPr>
        <w:t xml:space="preserve">, к событиям войны. Может быть, читать эти страницы нелегко. Но поверьте мне, – писать их было тоже нелегко. Но я не мог не написать их». </w:t>
      </w:r>
      <w:r w:rsidR="006977DD" w:rsidRPr="006977DD">
        <w:rPr>
          <w:rFonts w:ascii="Times New Roman" w:hAnsi="Times New Roman" w:cs="Times New Roman"/>
          <w:sz w:val="28"/>
          <w:szCs w:val="28"/>
        </w:rPr>
        <w:t>Впервые напечатан в СССР в 1988 г. в журнале «Октябрь».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Это масштабное эпическое произведение, панорама военной эпохи, жизни советского общества сталинского периода. Роман отличается огромным количеством действующих лиц. В нем более чем 15 параллельно развивающихся сюжетных линий. </w:t>
      </w:r>
    </w:p>
    <w:p w:rsidR="006977DD" w:rsidRPr="006977DD" w:rsidRDefault="00922922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«Жизни и судьбе</w:t>
      </w:r>
      <w:r w:rsidR="006977DD" w:rsidRPr="006977DD">
        <w:rPr>
          <w:rFonts w:ascii="Times New Roman" w:hAnsi="Times New Roman" w:cs="Times New Roman"/>
          <w:sz w:val="28"/>
          <w:szCs w:val="28"/>
        </w:rPr>
        <w:t>» отображено Сталинградское сраж</w:t>
      </w:r>
      <w:r w:rsidR="0024134D">
        <w:rPr>
          <w:rFonts w:ascii="Times New Roman" w:hAnsi="Times New Roman" w:cs="Times New Roman"/>
          <w:sz w:val="28"/>
          <w:szCs w:val="28"/>
        </w:rPr>
        <w:t>ение, кульминационный момент Великой Отечественной войны</w:t>
      </w:r>
      <w:r w:rsidR="006977DD" w:rsidRPr="006977DD">
        <w:rPr>
          <w:rFonts w:ascii="Times New Roman" w:hAnsi="Times New Roman" w:cs="Times New Roman"/>
          <w:sz w:val="28"/>
          <w:szCs w:val="28"/>
        </w:rPr>
        <w:t>.</w:t>
      </w:r>
    </w:p>
    <w:p w:rsidR="006977DD" w:rsidRPr="006977DD" w:rsidRDefault="0024134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о</w:t>
      </w:r>
      <w:r w:rsidR="006977DD" w:rsidRPr="006977DD">
        <w:rPr>
          <w:rFonts w:ascii="Times New Roman" w:hAnsi="Times New Roman" w:cs="Times New Roman"/>
          <w:sz w:val="28"/>
          <w:szCs w:val="28"/>
        </w:rPr>
        <w:t>существил дерзостный в советском обществе замысел: показать смертельную битву не двух враждебных армий, в двух равно тоталитарных государств. Война изображена как столкновение сталинской и гитлеровской тоталитарных систем, раскрывается их общность. Военная тематика взаимосвязана с антитоталитарной.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Сталинская и немецко-</w:t>
      </w:r>
      <w:r w:rsidR="00DE2A7B">
        <w:rPr>
          <w:rFonts w:ascii="Times New Roman" w:hAnsi="Times New Roman" w:cs="Times New Roman"/>
          <w:sz w:val="28"/>
          <w:szCs w:val="28"/>
        </w:rPr>
        <w:t>фашистская системы сходны в том, ч</w:t>
      </w:r>
      <w:r w:rsidRPr="006977DD">
        <w:rPr>
          <w:rFonts w:ascii="Times New Roman" w:hAnsi="Times New Roman" w:cs="Times New Roman"/>
          <w:sz w:val="28"/>
          <w:szCs w:val="28"/>
        </w:rPr>
        <w:t xml:space="preserve">то применили по отношению к своим гражданам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сверхнасилие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>, соединенное со сверхдавлением мировых идей, подавили индивидуальность, свободу человека, сделав из него послушного исполн</w:t>
      </w:r>
      <w:r w:rsidR="0024134D">
        <w:rPr>
          <w:rFonts w:ascii="Times New Roman" w:hAnsi="Times New Roman" w:cs="Times New Roman"/>
          <w:sz w:val="28"/>
          <w:szCs w:val="28"/>
        </w:rPr>
        <w:t>ителя. Основной конфликт романа –</w:t>
      </w:r>
      <w:r w:rsidRPr="006977DD">
        <w:rPr>
          <w:rFonts w:ascii="Times New Roman" w:hAnsi="Times New Roman" w:cs="Times New Roman"/>
          <w:sz w:val="28"/>
          <w:szCs w:val="28"/>
        </w:rPr>
        <w:t xml:space="preserve"> конфликт личности иго</w:t>
      </w:r>
      <w:r w:rsidR="0024134D">
        <w:rPr>
          <w:rFonts w:ascii="Times New Roman" w:hAnsi="Times New Roman" w:cs="Times New Roman"/>
          <w:sz w:val="28"/>
          <w:szCs w:val="28"/>
        </w:rPr>
        <w:t xml:space="preserve"> го</w:t>
      </w:r>
      <w:r w:rsidRPr="006977DD">
        <w:rPr>
          <w:rFonts w:ascii="Times New Roman" w:hAnsi="Times New Roman" w:cs="Times New Roman"/>
          <w:sz w:val="28"/>
          <w:szCs w:val="28"/>
        </w:rPr>
        <w:t>сударства, свободы и насилия.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Одна из идей – победа народа в войне была использована для укрепления тоталитарного режима. 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Картины коллективизации, террора 1937, гонений по национальному признаку (антисемитизм), культ личности – таковы проявления советского </w:t>
      </w:r>
      <w:r w:rsidRPr="006977DD">
        <w:rPr>
          <w:rFonts w:ascii="Times New Roman" w:hAnsi="Times New Roman" w:cs="Times New Roman"/>
          <w:sz w:val="28"/>
          <w:szCs w:val="28"/>
        </w:rPr>
        <w:lastRenderedPageBreak/>
        <w:t xml:space="preserve">тоталитаризма.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Многообъемен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хронотоп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романа. Изображает фашистские и сталинские лагеря уничтожения, еврейское гетто, камеры Лубянки…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Главная проблема – проблема свободы</w:t>
      </w:r>
      <w:r w:rsidR="00DE2A7B">
        <w:rPr>
          <w:rFonts w:ascii="Times New Roman" w:hAnsi="Times New Roman" w:cs="Times New Roman"/>
          <w:sz w:val="28"/>
          <w:szCs w:val="28"/>
        </w:rPr>
        <w:t>,</w:t>
      </w:r>
      <w:r w:rsidRPr="006977DD">
        <w:rPr>
          <w:rFonts w:ascii="Times New Roman" w:hAnsi="Times New Roman" w:cs="Times New Roman"/>
          <w:sz w:val="28"/>
          <w:szCs w:val="28"/>
        </w:rPr>
        <w:t xml:space="preserve"> совести.  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Персонажи – представители разных слоев советского сталинского общества, а также есть персонажи, представляющие гитлеровскую Германию. Каждый из них проходит через испытания, переживает превратности судьбы.</w:t>
      </w:r>
    </w:p>
    <w:p w:rsidR="00DE2A7B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 Один из персонажей – Виктор Павлович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Штрум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, физик, член-корреспондент Академии наук. Его мать была отправлена в гетто, где и была уничтожена фашистами. </w:t>
      </w:r>
    </w:p>
    <w:p w:rsidR="006977DD" w:rsidRP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Сотрудник Коминтерна Мостовской попадает в немецкий лагерь для военнопленных.  </w:t>
      </w:r>
    </w:p>
    <w:p w:rsidR="006977DD" w:rsidRPr="006977DD" w:rsidRDefault="006977DD" w:rsidP="00DE2A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>Сквозной герой дилогии – Николай Григорьевич Крымов, партиец попадает на Лубянку. Заблуждения Крымова и Мостовского в том, что они оправдывали репрессии, считая себя свободными людьми. Писатель показал, как и почему совершались чудовищные преступления</w:t>
      </w:r>
      <w:r w:rsidR="0024134D">
        <w:rPr>
          <w:rFonts w:ascii="Times New Roman" w:hAnsi="Times New Roman" w:cs="Times New Roman"/>
          <w:sz w:val="28"/>
          <w:szCs w:val="28"/>
        </w:rPr>
        <w:t xml:space="preserve"> под прикрытием высокой идеи, раскрыл сущностную общность </w:t>
      </w:r>
      <w:r w:rsidR="00DE2A7B">
        <w:rPr>
          <w:rFonts w:ascii="Times New Roman" w:hAnsi="Times New Roman" w:cs="Times New Roman"/>
          <w:sz w:val="28"/>
          <w:szCs w:val="28"/>
        </w:rPr>
        <w:t>с</w:t>
      </w:r>
      <w:r w:rsidRPr="006977DD">
        <w:rPr>
          <w:rFonts w:ascii="Times New Roman" w:hAnsi="Times New Roman" w:cs="Times New Roman"/>
          <w:sz w:val="28"/>
          <w:szCs w:val="28"/>
        </w:rPr>
        <w:t>талинизм</w:t>
      </w:r>
      <w:r w:rsidR="0024134D">
        <w:rPr>
          <w:rFonts w:ascii="Times New Roman" w:hAnsi="Times New Roman" w:cs="Times New Roman"/>
          <w:sz w:val="28"/>
          <w:szCs w:val="28"/>
        </w:rPr>
        <w:t>а и</w:t>
      </w:r>
      <w:r w:rsidR="0024134D">
        <w:rPr>
          <w:rFonts w:ascii="Times New Roman" w:hAnsi="Times New Roman" w:cs="Times New Roman"/>
          <w:sz w:val="28"/>
          <w:szCs w:val="28"/>
        </w:rPr>
        <w:tab/>
        <w:t>г</w:t>
      </w:r>
      <w:r w:rsidRPr="006977DD">
        <w:rPr>
          <w:rFonts w:ascii="Times New Roman" w:hAnsi="Times New Roman" w:cs="Times New Roman"/>
          <w:sz w:val="28"/>
          <w:szCs w:val="28"/>
        </w:rPr>
        <w:t>итлеризм</w:t>
      </w:r>
      <w:r w:rsidR="0024134D">
        <w:rPr>
          <w:rFonts w:ascii="Times New Roman" w:hAnsi="Times New Roman" w:cs="Times New Roman"/>
          <w:sz w:val="28"/>
          <w:szCs w:val="28"/>
        </w:rPr>
        <w:t>а. Сталинская тоталитарная система и гитлеровский нацизм направлены на у</w:t>
      </w:r>
      <w:r w:rsidRPr="006977DD">
        <w:rPr>
          <w:rFonts w:ascii="Times New Roman" w:hAnsi="Times New Roman" w:cs="Times New Roman"/>
          <w:sz w:val="28"/>
          <w:szCs w:val="28"/>
        </w:rPr>
        <w:t>ничтожение личной свобо</w:t>
      </w:r>
      <w:r w:rsidR="0024134D">
        <w:rPr>
          <w:rFonts w:ascii="Times New Roman" w:hAnsi="Times New Roman" w:cs="Times New Roman"/>
          <w:sz w:val="28"/>
          <w:szCs w:val="28"/>
        </w:rPr>
        <w:t xml:space="preserve">ды, насилие над волей личности. </w:t>
      </w:r>
      <w:r w:rsidRPr="006977DD">
        <w:rPr>
          <w:rFonts w:ascii="Times New Roman" w:hAnsi="Times New Roman" w:cs="Times New Roman"/>
          <w:sz w:val="28"/>
          <w:szCs w:val="28"/>
        </w:rPr>
        <w:t>Сталин и Гитлер были не просто тиранами, но объектами культа, мистического поклонения.</w:t>
      </w:r>
      <w:r w:rsidR="00DE2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7DD" w:rsidRDefault="006977DD" w:rsidP="00697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7DD">
        <w:rPr>
          <w:rFonts w:ascii="Times New Roman" w:hAnsi="Times New Roman" w:cs="Times New Roman"/>
          <w:sz w:val="28"/>
          <w:szCs w:val="28"/>
        </w:rPr>
        <w:t xml:space="preserve">Проблема антисемитизма была особенно близкой и болезненной для писателя, мать которого погибла в период массового истребления евреев. Она – прототип матери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Штрума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, одно из основных персонажей романа. В романе немало сцен, изображающих массовое истребление евреев. </w:t>
      </w:r>
      <w:proofErr w:type="spellStart"/>
      <w:r w:rsidRPr="006977DD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Pr="006977DD">
        <w:rPr>
          <w:rFonts w:ascii="Times New Roman" w:hAnsi="Times New Roman" w:cs="Times New Roman"/>
          <w:sz w:val="28"/>
          <w:szCs w:val="28"/>
        </w:rPr>
        <w:t xml:space="preserve"> рассуждает об истоках антисемитизма, его проявлениях и приходит к выводу, что антисемитизм – это зеркало собственных недостатков людей, общественного устройства.</w:t>
      </w:r>
    </w:p>
    <w:p w:rsidR="006977DD" w:rsidRPr="006977DD" w:rsidRDefault="006E1480" w:rsidP="000E13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статье «Любимцы и пасынки времени» замечает: «Роман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роман о великой силе народа, одолевшего закованный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крупповскую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сталь вермахт». </w:t>
      </w:r>
    </w:p>
    <w:p w:rsidR="006977DD" w:rsidRDefault="000E1323" w:rsidP="006977DD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323">
        <w:rPr>
          <w:rFonts w:ascii="Times New Roman" w:hAnsi="Times New Roman" w:cs="Times New Roman"/>
          <w:i/>
          <w:sz w:val="28"/>
          <w:szCs w:val="28"/>
        </w:rPr>
        <w:t>3 Военная проза Б. Васильева.</w:t>
      </w:r>
    </w:p>
    <w:p w:rsidR="004E198C" w:rsidRDefault="004E198C" w:rsidP="004E19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98C">
        <w:rPr>
          <w:rFonts w:ascii="Times New Roman" w:hAnsi="Times New Roman" w:cs="Times New Roman"/>
          <w:sz w:val="28"/>
          <w:szCs w:val="28"/>
        </w:rPr>
        <w:t xml:space="preserve">Эволюция литературы о войне шла в разных направлениях. Это касается и глубины исследования, и расширения тематики, и разнообразия жанров и их модификаций. Нравственная проблематика и психологизм – главные отличительные особенности прозы Б. Васильева, В. Астафьева. Для военной прозы Б. Васильева характерна напряженная трагическая атмосфера, вызывающая у читателя неподдельное </w:t>
      </w:r>
      <w:proofErr w:type="spellStart"/>
      <w:r w:rsidRPr="004E198C">
        <w:rPr>
          <w:rFonts w:ascii="Times New Roman" w:hAnsi="Times New Roman" w:cs="Times New Roman"/>
          <w:sz w:val="28"/>
          <w:szCs w:val="28"/>
        </w:rPr>
        <w:t>катарсическое</w:t>
      </w:r>
      <w:proofErr w:type="spellEnd"/>
      <w:r w:rsidRPr="004E198C">
        <w:rPr>
          <w:rFonts w:ascii="Times New Roman" w:hAnsi="Times New Roman" w:cs="Times New Roman"/>
          <w:sz w:val="28"/>
          <w:szCs w:val="28"/>
        </w:rPr>
        <w:t xml:space="preserve"> чувство. </w:t>
      </w:r>
    </w:p>
    <w:p w:rsidR="00220EA7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>Б. Васильев – участник Великой Отечественной</w:t>
      </w:r>
      <w:r w:rsidR="009B335A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9F3B51">
        <w:rPr>
          <w:rFonts w:ascii="Times New Roman" w:hAnsi="Times New Roman" w:cs="Times New Roman"/>
          <w:sz w:val="28"/>
          <w:szCs w:val="28"/>
        </w:rPr>
        <w:t xml:space="preserve">, затем – кадровый военный. Он наделен обостренным чувством трагического, ибо его жизнь, как и жизнь его сверстников, была под прицелом смерти. Он выбирает ситуации экстремальные, порой жестокие. </w:t>
      </w:r>
      <w:r w:rsidR="009B335A">
        <w:rPr>
          <w:rFonts w:ascii="Times New Roman" w:hAnsi="Times New Roman" w:cs="Times New Roman"/>
          <w:sz w:val="28"/>
          <w:szCs w:val="28"/>
        </w:rPr>
        <w:t xml:space="preserve">Героини </w:t>
      </w:r>
      <w:r w:rsidRPr="009F3B51">
        <w:rPr>
          <w:rFonts w:ascii="Times New Roman" w:hAnsi="Times New Roman" w:cs="Times New Roman"/>
          <w:sz w:val="28"/>
          <w:szCs w:val="28"/>
        </w:rPr>
        <w:t xml:space="preserve">из </w:t>
      </w:r>
      <w:r w:rsidR="009B335A">
        <w:rPr>
          <w:rFonts w:ascii="Times New Roman" w:hAnsi="Times New Roman" w:cs="Times New Roman"/>
          <w:sz w:val="28"/>
          <w:szCs w:val="28"/>
        </w:rPr>
        <w:t xml:space="preserve">повести </w:t>
      </w:r>
      <w:r w:rsidRPr="009F3B51">
        <w:rPr>
          <w:rFonts w:ascii="Times New Roman" w:hAnsi="Times New Roman" w:cs="Times New Roman"/>
          <w:sz w:val="28"/>
          <w:szCs w:val="28"/>
        </w:rPr>
        <w:t>«</w:t>
      </w:r>
      <w:r w:rsidR="009B335A">
        <w:rPr>
          <w:rFonts w:ascii="Times New Roman" w:hAnsi="Times New Roman" w:cs="Times New Roman"/>
          <w:sz w:val="28"/>
          <w:szCs w:val="28"/>
        </w:rPr>
        <w:t>А зори здесь тихие</w:t>
      </w:r>
      <w:r w:rsidRPr="009F3B51">
        <w:rPr>
          <w:rFonts w:ascii="Times New Roman" w:hAnsi="Times New Roman" w:cs="Times New Roman"/>
          <w:sz w:val="28"/>
          <w:szCs w:val="28"/>
        </w:rPr>
        <w:t>…»</w:t>
      </w:r>
      <w:r w:rsidR="00BD1132">
        <w:rPr>
          <w:rFonts w:ascii="Times New Roman" w:hAnsi="Times New Roman" w:cs="Times New Roman"/>
          <w:sz w:val="28"/>
          <w:szCs w:val="28"/>
        </w:rPr>
        <w:t xml:space="preserve"> (1969)</w:t>
      </w:r>
      <w:r w:rsidRPr="009F3B51">
        <w:rPr>
          <w:rFonts w:ascii="Times New Roman" w:hAnsi="Times New Roman" w:cs="Times New Roman"/>
          <w:sz w:val="28"/>
          <w:szCs w:val="28"/>
        </w:rPr>
        <w:t xml:space="preserve"> погибают, потому что война права на выбор не давала.</w:t>
      </w:r>
      <w:r w:rsidR="00BD1132">
        <w:rPr>
          <w:rFonts w:ascii="Times New Roman" w:hAnsi="Times New Roman" w:cs="Times New Roman"/>
          <w:sz w:val="28"/>
          <w:szCs w:val="28"/>
        </w:rPr>
        <w:t xml:space="preserve"> В повести рассказывается о взводе зенитчиц под командой старшины Васкова, который несет службу на глухом лесном разъезде. Обнаружив диверсантов, </w:t>
      </w:r>
      <w:r w:rsidR="00BD1132">
        <w:rPr>
          <w:rFonts w:ascii="Times New Roman" w:hAnsi="Times New Roman" w:cs="Times New Roman"/>
          <w:sz w:val="28"/>
          <w:szCs w:val="28"/>
        </w:rPr>
        <w:lastRenderedPageBreak/>
        <w:t>Васков и девушки-зенитчицы преследуют их. В неравном бою с противниками девушки погибают, а Васков тяжело ранен. Индивидуальность, характер каждой из героинь раскрываются в экстремальной ситуации.</w:t>
      </w:r>
      <w:r w:rsidR="00A91AC1">
        <w:rPr>
          <w:rFonts w:ascii="Times New Roman" w:hAnsi="Times New Roman" w:cs="Times New Roman"/>
          <w:sz w:val="28"/>
          <w:szCs w:val="28"/>
        </w:rPr>
        <w:t xml:space="preserve"> Максимальное раскрытие возможностей человека – таков смысл обобщения, извлекаемого </w:t>
      </w:r>
      <w:r w:rsidR="00375384">
        <w:rPr>
          <w:rFonts w:ascii="Times New Roman" w:hAnsi="Times New Roman" w:cs="Times New Roman"/>
          <w:sz w:val="28"/>
          <w:szCs w:val="28"/>
        </w:rPr>
        <w:t xml:space="preserve">из истории неравной борьбы, изображенной автором. </w:t>
      </w:r>
    </w:p>
    <w:p w:rsidR="009B335A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>В прозе Б. Васильева тема Великой Отечественной войны тесно связана с осмыслением судьбы своего поколения, его довоенного прошлого, а затем, как в повести «Нео</w:t>
      </w:r>
      <w:r w:rsidR="009B335A">
        <w:rPr>
          <w:rFonts w:ascii="Times New Roman" w:hAnsi="Times New Roman" w:cs="Times New Roman"/>
          <w:sz w:val="28"/>
          <w:szCs w:val="28"/>
        </w:rPr>
        <w:t xml:space="preserve">палимая купина» и послевоенного. </w:t>
      </w:r>
      <w:r w:rsidRPr="009F3B51">
        <w:rPr>
          <w:rFonts w:ascii="Times New Roman" w:hAnsi="Times New Roman" w:cs="Times New Roman"/>
          <w:sz w:val="28"/>
          <w:szCs w:val="28"/>
        </w:rPr>
        <w:t xml:space="preserve">Писатель тяготеет к созданию характеров ярких, интересных, сильных, нравственно чистых и принципиальных. Эти характеры находятся в центре сюжетной структуры его произведений о военном поколении (Искра, Николай Плужников, Иваньшина по прозвищу «Неопалимая купина» и др.). </w:t>
      </w:r>
    </w:p>
    <w:p w:rsidR="009F3B51" w:rsidRPr="009F3B51" w:rsidRDefault="009B335A" w:rsidP="009B3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герой повести – «В списках не значился</w:t>
      </w:r>
      <w:r w:rsidR="000424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лейтенант Николай Плужников. В июне 1941 года он – один из лучших выпускников общевойскового училища. Николаю предлагают остаться при училище командиром учебного взвода. Николай считает, что «только в войсковой части можно стать настоящим командиром» и просит направить его в любую из них. Николая отправляют на службу в Особый Западный округ без отбытия отпуска. </w:t>
      </w:r>
      <w:proofErr w:type="gramStart"/>
      <w:r w:rsidR="009F3B51" w:rsidRPr="009F3B51">
        <w:rPr>
          <w:rFonts w:ascii="Times New Roman" w:hAnsi="Times New Roman" w:cs="Times New Roman"/>
          <w:sz w:val="28"/>
          <w:szCs w:val="28"/>
        </w:rPr>
        <w:t>Проезжая</w:t>
      </w:r>
      <w:proofErr w:type="gramEnd"/>
      <w:r w:rsidR="009F3B51" w:rsidRPr="009F3B51">
        <w:rPr>
          <w:rFonts w:ascii="Times New Roman" w:hAnsi="Times New Roman" w:cs="Times New Roman"/>
          <w:sz w:val="28"/>
          <w:szCs w:val="28"/>
        </w:rPr>
        <w:t xml:space="preserve"> через Москву, он всего лишь в течение дня проводит время с близкими, которых не видел 2 года. Герой приезжает в Брест в ночь на 22 июня и</w:t>
      </w:r>
      <w:r w:rsidR="0004249B">
        <w:rPr>
          <w:rFonts w:ascii="Times New Roman" w:hAnsi="Times New Roman" w:cs="Times New Roman"/>
          <w:sz w:val="28"/>
          <w:szCs w:val="28"/>
        </w:rPr>
        <w:t>,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9F3B51" w:rsidRPr="009F3B51">
        <w:rPr>
          <w:rFonts w:ascii="Times New Roman" w:hAnsi="Times New Roman" w:cs="Times New Roman"/>
          <w:sz w:val="28"/>
          <w:szCs w:val="28"/>
        </w:rPr>
        <w:t>успев как следует расположиться, и</w:t>
      </w:r>
      <w:proofErr w:type="gramEnd"/>
      <w:r w:rsidR="009F3B51" w:rsidRPr="009F3B51">
        <w:rPr>
          <w:rFonts w:ascii="Times New Roman" w:hAnsi="Times New Roman" w:cs="Times New Roman"/>
          <w:sz w:val="28"/>
          <w:szCs w:val="28"/>
        </w:rPr>
        <w:t xml:space="preserve"> даже отметиться в списках, </w:t>
      </w:r>
      <w:r w:rsidR="0004249B">
        <w:rPr>
          <w:rFonts w:ascii="Times New Roman" w:hAnsi="Times New Roman" w:cs="Times New Roman"/>
          <w:sz w:val="28"/>
          <w:szCs w:val="28"/>
        </w:rPr>
        <w:t>узнает о нападении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 гитлеровских захватчиков. </w:t>
      </w:r>
      <w:r w:rsidR="00A47E8C">
        <w:rPr>
          <w:rFonts w:ascii="Times New Roman" w:hAnsi="Times New Roman" w:cs="Times New Roman"/>
          <w:sz w:val="28"/>
          <w:szCs w:val="28"/>
        </w:rPr>
        <w:t>Л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ейтенант </w:t>
      </w:r>
      <w:r w:rsidR="00A47E8C">
        <w:rPr>
          <w:rFonts w:ascii="Times New Roman" w:hAnsi="Times New Roman" w:cs="Times New Roman"/>
          <w:sz w:val="28"/>
          <w:szCs w:val="28"/>
        </w:rPr>
        <w:t>не сразу по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верил в </w:t>
      </w:r>
      <w:r w:rsidR="00A47E8C">
        <w:rPr>
          <w:rFonts w:ascii="Times New Roman" w:hAnsi="Times New Roman" w:cs="Times New Roman"/>
          <w:sz w:val="28"/>
          <w:szCs w:val="28"/>
        </w:rPr>
        <w:t>наступление войны и распространявших слухи о ней</w:t>
      </w:r>
      <w:r w:rsidR="009F3B51" w:rsidRPr="009F3B51">
        <w:rPr>
          <w:rFonts w:ascii="Times New Roman" w:hAnsi="Times New Roman" w:cs="Times New Roman"/>
          <w:sz w:val="28"/>
          <w:szCs w:val="28"/>
        </w:rPr>
        <w:t xml:space="preserve"> </w:t>
      </w:r>
      <w:r w:rsidR="00A47E8C">
        <w:rPr>
          <w:rFonts w:ascii="Times New Roman" w:hAnsi="Times New Roman" w:cs="Times New Roman"/>
          <w:sz w:val="28"/>
          <w:szCs w:val="28"/>
        </w:rPr>
        <w:t xml:space="preserve">людей </w:t>
      </w:r>
      <w:r w:rsidR="009F3B51" w:rsidRPr="009F3B51">
        <w:rPr>
          <w:rFonts w:ascii="Times New Roman" w:hAnsi="Times New Roman" w:cs="Times New Roman"/>
          <w:sz w:val="28"/>
          <w:szCs w:val="28"/>
        </w:rPr>
        <w:t>называл паникерами.</w:t>
      </w:r>
    </w:p>
    <w:p w:rsidR="00A47E8C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 xml:space="preserve">Николай среди остальных немногочисленных военных и солдат, находившихся тогда в Брестской крепости, вступает в неравную схватку с фашистскими оккупантами. Сцены защиты Брестской крепости составляют значительную часть произведения. Показывается героизм, мужество защитников, их нечеловеческие усилия в условиях, когда только от одной жажды можно было сойти с ума. Автор раскрывает антигуманную суть войны, вводя немало сцен, изображающих страшные ранения, уродовавшие людей, их агонии и гибели. Показано, как более слабые падали духом, сходя с ума и даже становясь предателями. </w:t>
      </w:r>
    </w:p>
    <w:p w:rsidR="009F3B51" w:rsidRPr="009F3B51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>Николай Плужников – в определенном смысле герой романтический. Он показан вопреки пословице «как один в поле воин», являя собой практически беспрецедентный пример стойкости и мужества. Он сражается до последнего,  выжимая из своего организма остатки сил, веди «крепость не пала. Крепость истекла кровью» Врагу удается захватить «русского фанатика» только в апреле. Автор применяет интересный прием, который еще больше усиливает читательское впечатлен</w:t>
      </w:r>
      <w:r w:rsidR="00A47E8C">
        <w:rPr>
          <w:rFonts w:ascii="Times New Roman" w:hAnsi="Times New Roman" w:cs="Times New Roman"/>
          <w:sz w:val="28"/>
          <w:szCs w:val="28"/>
        </w:rPr>
        <w:t>ие от созданного образа. Николай</w:t>
      </w:r>
      <w:r w:rsidRPr="009F3B51">
        <w:rPr>
          <w:rFonts w:ascii="Times New Roman" w:hAnsi="Times New Roman" w:cs="Times New Roman"/>
          <w:sz w:val="28"/>
          <w:szCs w:val="28"/>
        </w:rPr>
        <w:t xml:space="preserve"> умирает 12 апреля, в день своего двадцатилетия. Почти за год неравной схватки он из наивного здорового юноши превращается в скелет без возраста, настолько изможден его организм. Гордый вид этого воина-</w:t>
      </w:r>
      <w:r w:rsidRPr="009F3B51">
        <w:rPr>
          <w:rFonts w:ascii="Times New Roman" w:hAnsi="Times New Roman" w:cs="Times New Roman"/>
          <w:sz w:val="28"/>
          <w:szCs w:val="28"/>
        </w:rPr>
        <w:lastRenderedPageBreak/>
        <w:t xml:space="preserve">одиночки, его смелость и мужество вызывает чувство уважения даже со стороны врага. </w:t>
      </w:r>
    </w:p>
    <w:p w:rsidR="009F3B51" w:rsidRPr="009F3B51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 xml:space="preserve">Склонность Б. Васильева к романтизации проявилась наиболее сильно в создании сцен, изображающих любовь Николая и еврейской девушки-калеки Мирры. Автор помещает своих героев в ситуацию «подземельной робинзонады». Эти сцены имеют символический смысл. Посредством них писатель раскрывает многие заветные идеи и чувства о сути жизни, о глубинном интимном чувстве между мужчиной и женщиной, которое обостряется в предельно экстремальной ситуации. </w:t>
      </w:r>
    </w:p>
    <w:p w:rsidR="009F3B51" w:rsidRPr="009F3B51" w:rsidRDefault="009F3B51" w:rsidP="009B3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>Николай Плужников – образ обобщенный, собирательный. Он выступает как лучший представитель молодого с</w:t>
      </w:r>
      <w:r w:rsidR="009B335A">
        <w:rPr>
          <w:rFonts w:ascii="Times New Roman" w:hAnsi="Times New Roman" w:cs="Times New Roman"/>
          <w:sz w:val="28"/>
          <w:szCs w:val="28"/>
        </w:rPr>
        <w:t>оветского поколения. В</w:t>
      </w:r>
      <w:r w:rsidRPr="009F3B51">
        <w:rPr>
          <w:rFonts w:ascii="Times New Roman" w:hAnsi="Times New Roman" w:cs="Times New Roman"/>
          <w:sz w:val="28"/>
          <w:szCs w:val="28"/>
        </w:rPr>
        <w:t>ера в такие ценности, как «Родина», «Советская власть», «воинская присяга», «честь кадрового военного», как показано в повести, и явились той истоковой основой, которая дала духовную крепость, с</w:t>
      </w:r>
      <w:r w:rsidR="009B335A">
        <w:rPr>
          <w:rFonts w:ascii="Times New Roman" w:hAnsi="Times New Roman" w:cs="Times New Roman"/>
          <w:sz w:val="28"/>
          <w:szCs w:val="28"/>
        </w:rPr>
        <w:t xml:space="preserve">илу нравственного сопротивления в борьбе с жестоким и кровожадным врагом. </w:t>
      </w:r>
      <w:r w:rsidRPr="009F3B51">
        <w:rPr>
          <w:rFonts w:ascii="Times New Roman" w:hAnsi="Times New Roman" w:cs="Times New Roman"/>
          <w:sz w:val="28"/>
          <w:szCs w:val="28"/>
        </w:rPr>
        <w:t>Образ главного г</w:t>
      </w:r>
      <w:r w:rsidR="00A47E8C">
        <w:rPr>
          <w:rFonts w:ascii="Times New Roman" w:hAnsi="Times New Roman" w:cs="Times New Roman"/>
          <w:sz w:val="28"/>
          <w:szCs w:val="28"/>
        </w:rPr>
        <w:t xml:space="preserve">ероя романтизирован, возвышенно </w:t>
      </w:r>
      <w:r w:rsidRPr="009F3B51">
        <w:rPr>
          <w:rFonts w:ascii="Times New Roman" w:hAnsi="Times New Roman" w:cs="Times New Roman"/>
          <w:sz w:val="28"/>
          <w:szCs w:val="28"/>
        </w:rPr>
        <w:t>трагичен, вследствие чего, имея в виду большую степень условности, все произведение можно определит</w:t>
      </w:r>
      <w:r w:rsidR="00A47E8C">
        <w:rPr>
          <w:rFonts w:ascii="Times New Roman" w:hAnsi="Times New Roman" w:cs="Times New Roman"/>
          <w:sz w:val="28"/>
          <w:szCs w:val="28"/>
        </w:rPr>
        <w:t>ь</w:t>
      </w:r>
      <w:r w:rsidRPr="009F3B51">
        <w:rPr>
          <w:rFonts w:ascii="Times New Roman" w:hAnsi="Times New Roman" w:cs="Times New Roman"/>
          <w:sz w:val="28"/>
          <w:szCs w:val="28"/>
        </w:rPr>
        <w:t xml:space="preserve"> как «балладу о последнем неизвестном защитнике Брестской крепости». Неслучайно, что в основе создания этого образа лежит легенда. В эпилоге автор замечает: «Историки не любят легенд, но вам непременно расскажут о неизвестном защитнике, которого немцам удалось взять только на десятом месяце войны. Почти год сражался этот человек. Год боев в неизвестности, без соседей слева и справа, без приказов и тылов, без смены и писем из дома. Время не донесло ни его имени, ни звания, но мы знаем, что э</w:t>
      </w:r>
      <w:r w:rsidR="009B335A">
        <w:rPr>
          <w:rFonts w:ascii="Times New Roman" w:hAnsi="Times New Roman" w:cs="Times New Roman"/>
          <w:sz w:val="28"/>
          <w:szCs w:val="28"/>
        </w:rPr>
        <w:t>то был русский солдат»</w:t>
      </w:r>
      <w:r w:rsidR="00A47E8C">
        <w:rPr>
          <w:rFonts w:ascii="Times New Roman" w:hAnsi="Times New Roman" w:cs="Times New Roman"/>
          <w:sz w:val="28"/>
          <w:szCs w:val="28"/>
        </w:rPr>
        <w:t>.</w:t>
      </w:r>
      <w:r w:rsidR="009B3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B51" w:rsidRPr="009F3B51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 xml:space="preserve">Главная героиня </w:t>
      </w:r>
      <w:r w:rsidR="009B335A">
        <w:rPr>
          <w:rFonts w:ascii="Times New Roman" w:hAnsi="Times New Roman" w:cs="Times New Roman"/>
          <w:sz w:val="28"/>
          <w:szCs w:val="28"/>
        </w:rPr>
        <w:t xml:space="preserve">повести «Неопалимая купина» (1986) </w:t>
      </w:r>
      <w:r w:rsidRPr="009F3B51">
        <w:rPr>
          <w:rFonts w:ascii="Times New Roman" w:hAnsi="Times New Roman" w:cs="Times New Roman"/>
          <w:sz w:val="28"/>
          <w:szCs w:val="28"/>
        </w:rPr>
        <w:t>– Антонина Ф</w:t>
      </w:r>
      <w:r w:rsidR="009051CC">
        <w:rPr>
          <w:rFonts w:ascii="Times New Roman" w:hAnsi="Times New Roman" w:cs="Times New Roman"/>
          <w:sz w:val="28"/>
          <w:szCs w:val="28"/>
        </w:rPr>
        <w:t>едоровна Иваньшина, фронтовичка</w:t>
      </w:r>
      <w:r w:rsidR="00EE08D7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9051CC">
        <w:rPr>
          <w:rFonts w:ascii="Times New Roman" w:hAnsi="Times New Roman" w:cs="Times New Roman"/>
          <w:sz w:val="28"/>
          <w:szCs w:val="28"/>
        </w:rPr>
        <w:t xml:space="preserve"> </w:t>
      </w:r>
      <w:r w:rsidR="009051CC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9051CC">
        <w:rPr>
          <w:rFonts w:ascii="Times New Roman" w:hAnsi="Times New Roman" w:cs="Times New Roman"/>
          <w:sz w:val="28"/>
          <w:szCs w:val="28"/>
        </w:rPr>
        <w:t xml:space="preserve"> военные годы</w:t>
      </w:r>
      <w:r w:rsidRPr="009F3B51">
        <w:rPr>
          <w:rFonts w:ascii="Times New Roman" w:hAnsi="Times New Roman" w:cs="Times New Roman"/>
          <w:sz w:val="28"/>
          <w:szCs w:val="28"/>
        </w:rPr>
        <w:t xml:space="preserve"> она была командиром стрелковой роты. Б. Васильев создает образ, который является сквозным в его творчестве – образ личности сильной и волевой, честной и принципиальной в нравственных вопросах жизни. В этой повести писатель обратился к осмыслению судьбы такой личности в послевоенной реальности. Антонина Иваньшина плохо приживается в условиях мирной действительности (вспоминается Ольга Зотова из рассказа А. Толстого «Гадюка»). Война, у которой, как известно неженское лицо, искалечила ее женскую судьбу, отняла у нее здоровье, ребенка, лишила ее женского счастья. В годы войны героиня сражалась мужественно, отличилась своими нужными для ратного дела качествами. Ей, как и многим женщинам ее поколения, пришлось вытравить в себе извечные женские качества, сформировать в себе те черты характера, которые являются лучшими в мужчине. Большую часть повести занимает изображение истории «адаптации» Иваньшиной к послевоенной жизни. Сцены войны, пережитое на ней предстают в воспоминаниях героини, а также в авторских отступлениях. Б. Васильев сталкивает два образа. Один из них – Антонина Иваньшина в годы войны, молодая, пол</w:t>
      </w:r>
      <w:r w:rsidR="00EE08D7">
        <w:rPr>
          <w:rFonts w:ascii="Times New Roman" w:hAnsi="Times New Roman" w:cs="Times New Roman"/>
          <w:sz w:val="28"/>
          <w:szCs w:val="28"/>
        </w:rPr>
        <w:t>ная сил, самоотверженная</w:t>
      </w:r>
      <w:r w:rsidR="00EE08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9F3B51">
        <w:rPr>
          <w:rFonts w:ascii="Times New Roman" w:hAnsi="Times New Roman" w:cs="Times New Roman"/>
          <w:sz w:val="28"/>
          <w:szCs w:val="28"/>
        </w:rPr>
        <w:t xml:space="preserve">в своем </w:t>
      </w:r>
      <w:r w:rsidRPr="009F3B51">
        <w:rPr>
          <w:rFonts w:ascii="Times New Roman" w:hAnsi="Times New Roman" w:cs="Times New Roman"/>
          <w:sz w:val="28"/>
          <w:szCs w:val="28"/>
        </w:rPr>
        <w:lastRenderedPageBreak/>
        <w:t xml:space="preserve">стремлении к любви. </w:t>
      </w:r>
      <w:proofErr w:type="gramStart"/>
      <w:r w:rsidRPr="009F3B51">
        <w:rPr>
          <w:rFonts w:ascii="Times New Roman" w:hAnsi="Times New Roman" w:cs="Times New Roman"/>
          <w:sz w:val="28"/>
          <w:szCs w:val="28"/>
        </w:rPr>
        <w:t>Другой – Иваньшина – в послевоенные годы: сначала волевая и целеустремленная, а затем – больная, немощная, инвалид.</w:t>
      </w:r>
      <w:proofErr w:type="gramEnd"/>
      <w:r w:rsidRPr="009F3B51">
        <w:rPr>
          <w:rFonts w:ascii="Times New Roman" w:hAnsi="Times New Roman" w:cs="Times New Roman"/>
          <w:sz w:val="28"/>
          <w:szCs w:val="28"/>
        </w:rPr>
        <w:t xml:space="preserve"> Однако в разные периоды своей жизни героиня сохраняет нравственный стержень, человеческое достоинство. Она – совестливый человек, почти беспомощный в вопросах организации житейских дел. Добрая по натуре, отзывчивая к чужим горестям, и одинокая, она свой неизрасходованный материнский инстинкт реализует, давая приют девушкам-студенткам, заботится о них, как мать. Гибель Иваньшиной трагична. Она сгорает заживо, прикованная к кровати, не имея возможности вызвать по телефону помощь. Почему? </w:t>
      </w:r>
      <w:proofErr w:type="gramStart"/>
      <w:r w:rsidRPr="009F3B51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9F3B51">
        <w:rPr>
          <w:rFonts w:ascii="Times New Roman" w:hAnsi="Times New Roman" w:cs="Times New Roman"/>
          <w:sz w:val="28"/>
          <w:szCs w:val="28"/>
        </w:rPr>
        <w:t xml:space="preserve"> прежде всего сложились обстоятельства. Однако есть в гибели героини более глубокая, не поддающаяся рациональному объяснению причина. Неслучайно писатель называет повесть «Неопалимая купина». Это прозвище было дано ей в студенческие годы одним старым сентиментальным профессором: «Настоящая советская неопалимая купина!» (вспомним, героиню Искру и ее мать из повести «Завтра была война»). Иваньшина отмечена особостью натуры. В ней есть та духовная высота, то благородство, которое является чертой немногих. Иваньшина погибает, потому что в своей жизни она более отдавала, нежели получала, более любила, чем была любима. Это конец поистине трагической, возвышенной натуры. </w:t>
      </w:r>
      <w:r w:rsidR="00A66BAA">
        <w:rPr>
          <w:rFonts w:ascii="Times New Roman" w:hAnsi="Times New Roman" w:cs="Times New Roman"/>
          <w:sz w:val="28"/>
          <w:szCs w:val="28"/>
        </w:rPr>
        <w:t>О</w:t>
      </w:r>
      <w:r w:rsidRPr="009F3B51">
        <w:rPr>
          <w:rFonts w:ascii="Times New Roman" w:hAnsi="Times New Roman" w:cs="Times New Roman"/>
          <w:sz w:val="28"/>
          <w:szCs w:val="28"/>
        </w:rPr>
        <w:t xml:space="preserve">браз героини приобретает символические черты. </w:t>
      </w:r>
      <w:r w:rsidR="00A66BAA">
        <w:rPr>
          <w:rFonts w:ascii="Times New Roman" w:hAnsi="Times New Roman" w:cs="Times New Roman"/>
          <w:sz w:val="28"/>
          <w:szCs w:val="28"/>
        </w:rPr>
        <w:t xml:space="preserve">Иваньшина-Неопалимая купина </w:t>
      </w:r>
      <w:r w:rsidRPr="009F3B51">
        <w:rPr>
          <w:rFonts w:ascii="Times New Roman" w:hAnsi="Times New Roman" w:cs="Times New Roman"/>
          <w:sz w:val="28"/>
          <w:szCs w:val="28"/>
        </w:rPr>
        <w:t xml:space="preserve">может быть воспринята как символ </w:t>
      </w:r>
      <w:r w:rsidR="00A66BAA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9F3B51">
        <w:rPr>
          <w:rFonts w:ascii="Times New Roman" w:hAnsi="Times New Roman" w:cs="Times New Roman"/>
          <w:sz w:val="28"/>
          <w:szCs w:val="28"/>
        </w:rPr>
        <w:t>поколения</w:t>
      </w:r>
      <w:r w:rsidR="00A66BAA">
        <w:rPr>
          <w:rFonts w:ascii="Times New Roman" w:hAnsi="Times New Roman" w:cs="Times New Roman"/>
          <w:sz w:val="28"/>
          <w:szCs w:val="28"/>
        </w:rPr>
        <w:t xml:space="preserve"> молодежи</w:t>
      </w:r>
      <w:r w:rsidRPr="009F3B51">
        <w:rPr>
          <w:rFonts w:ascii="Times New Roman" w:hAnsi="Times New Roman" w:cs="Times New Roman"/>
          <w:sz w:val="28"/>
          <w:szCs w:val="28"/>
        </w:rPr>
        <w:t xml:space="preserve">, </w:t>
      </w:r>
      <w:r w:rsidR="00A47E8C" w:rsidRPr="00A47E8C">
        <w:rPr>
          <w:rFonts w:ascii="Times New Roman" w:hAnsi="Times New Roman" w:cs="Times New Roman"/>
          <w:sz w:val="28"/>
          <w:szCs w:val="28"/>
        </w:rPr>
        <w:t>зараженного горячим энтузи</w:t>
      </w:r>
      <w:r w:rsidR="00A47E8C">
        <w:rPr>
          <w:rFonts w:ascii="Times New Roman" w:hAnsi="Times New Roman" w:cs="Times New Roman"/>
          <w:sz w:val="28"/>
          <w:szCs w:val="28"/>
        </w:rPr>
        <w:t xml:space="preserve">азмом, верой в высокие в идеалы, </w:t>
      </w:r>
      <w:r w:rsidRPr="009F3B51">
        <w:rPr>
          <w:rFonts w:ascii="Times New Roman" w:hAnsi="Times New Roman" w:cs="Times New Roman"/>
          <w:sz w:val="28"/>
          <w:szCs w:val="28"/>
        </w:rPr>
        <w:t>на до</w:t>
      </w:r>
      <w:r w:rsidR="00A47E8C">
        <w:rPr>
          <w:rFonts w:ascii="Times New Roman" w:hAnsi="Times New Roman" w:cs="Times New Roman"/>
          <w:sz w:val="28"/>
          <w:szCs w:val="28"/>
        </w:rPr>
        <w:t>лю которого выпало строительство нового мира</w:t>
      </w:r>
      <w:proofErr w:type="gramStart"/>
      <w:r w:rsidR="00A47E8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47E8C">
        <w:rPr>
          <w:rFonts w:ascii="Times New Roman" w:hAnsi="Times New Roman" w:cs="Times New Roman"/>
          <w:sz w:val="28"/>
          <w:szCs w:val="28"/>
        </w:rPr>
        <w:t xml:space="preserve">  С</w:t>
      </w:r>
      <w:r w:rsidRPr="009F3B51">
        <w:rPr>
          <w:rFonts w:ascii="Times New Roman" w:hAnsi="Times New Roman" w:cs="Times New Roman"/>
          <w:sz w:val="28"/>
          <w:szCs w:val="28"/>
        </w:rPr>
        <w:t xml:space="preserve">ражалось самоотверженно, не щадя себя, </w:t>
      </w:r>
      <w:r w:rsidR="00A66BAA">
        <w:rPr>
          <w:rFonts w:ascii="Times New Roman" w:hAnsi="Times New Roman" w:cs="Times New Roman"/>
          <w:sz w:val="28"/>
          <w:szCs w:val="28"/>
        </w:rPr>
        <w:t xml:space="preserve">советские герои </w:t>
      </w:r>
      <w:r w:rsidRPr="009F3B51">
        <w:rPr>
          <w:rFonts w:ascii="Times New Roman" w:hAnsi="Times New Roman" w:cs="Times New Roman"/>
          <w:sz w:val="28"/>
          <w:szCs w:val="28"/>
        </w:rPr>
        <w:t>оказалось практически беспомощным в ситуации, когда эти идеалы недавно минувшего времени рас</w:t>
      </w:r>
      <w:r w:rsidR="009B335A">
        <w:rPr>
          <w:rFonts w:ascii="Times New Roman" w:hAnsi="Times New Roman" w:cs="Times New Roman"/>
          <w:sz w:val="28"/>
          <w:szCs w:val="28"/>
        </w:rPr>
        <w:t>сыпались, превратились в пепел. В</w:t>
      </w:r>
      <w:r w:rsidRPr="009F3B51">
        <w:rPr>
          <w:rFonts w:ascii="Times New Roman" w:hAnsi="Times New Roman" w:cs="Times New Roman"/>
          <w:sz w:val="28"/>
          <w:szCs w:val="28"/>
        </w:rPr>
        <w:t>спомним, что А. Рыбаков, увлеченный темой личностного облика и судьбы своего поколения</w:t>
      </w:r>
      <w:r w:rsidR="00A66BAA">
        <w:rPr>
          <w:rFonts w:ascii="Times New Roman" w:hAnsi="Times New Roman" w:cs="Times New Roman"/>
          <w:sz w:val="28"/>
          <w:szCs w:val="28"/>
        </w:rPr>
        <w:t>,</w:t>
      </w:r>
      <w:r w:rsidRPr="009F3B51">
        <w:rPr>
          <w:rFonts w:ascii="Times New Roman" w:hAnsi="Times New Roman" w:cs="Times New Roman"/>
          <w:sz w:val="28"/>
          <w:szCs w:val="28"/>
        </w:rPr>
        <w:t xml:space="preserve"> назвал третью ч</w:t>
      </w:r>
      <w:r w:rsidR="00A66BAA">
        <w:rPr>
          <w:rFonts w:ascii="Times New Roman" w:hAnsi="Times New Roman" w:cs="Times New Roman"/>
          <w:sz w:val="28"/>
          <w:szCs w:val="28"/>
        </w:rPr>
        <w:t>асть трилогии о «Д</w:t>
      </w:r>
      <w:r w:rsidR="009B335A">
        <w:rPr>
          <w:rFonts w:ascii="Times New Roman" w:hAnsi="Times New Roman" w:cs="Times New Roman"/>
          <w:sz w:val="28"/>
          <w:szCs w:val="28"/>
        </w:rPr>
        <w:t>етях Арбата»</w:t>
      </w:r>
      <w:r w:rsidR="00A66BAA">
        <w:rPr>
          <w:rFonts w:ascii="Times New Roman" w:hAnsi="Times New Roman" w:cs="Times New Roman"/>
          <w:sz w:val="28"/>
          <w:szCs w:val="28"/>
        </w:rPr>
        <w:t xml:space="preserve"> «Прах и пепел»</w:t>
      </w:r>
      <w:r w:rsidRPr="009F3B51">
        <w:rPr>
          <w:rFonts w:ascii="Times New Roman" w:hAnsi="Times New Roman" w:cs="Times New Roman"/>
          <w:sz w:val="28"/>
          <w:szCs w:val="28"/>
        </w:rPr>
        <w:t xml:space="preserve">. Антонина Иваньшина уцелела в огне войны, но не выжила в условиях мирной жизни, поскольку </w:t>
      </w:r>
      <w:r w:rsidR="00A66BAA">
        <w:rPr>
          <w:rFonts w:ascii="Times New Roman" w:hAnsi="Times New Roman" w:cs="Times New Roman"/>
          <w:sz w:val="28"/>
          <w:szCs w:val="28"/>
        </w:rPr>
        <w:t xml:space="preserve">изменился сам </w:t>
      </w:r>
      <w:r w:rsidRPr="009F3B51">
        <w:rPr>
          <w:rFonts w:ascii="Times New Roman" w:hAnsi="Times New Roman" w:cs="Times New Roman"/>
          <w:sz w:val="28"/>
          <w:szCs w:val="28"/>
        </w:rPr>
        <w:t>подход к человеку, и то, что было выработано в жестокое, с</w:t>
      </w:r>
      <w:r w:rsidR="00A66BAA">
        <w:rPr>
          <w:rFonts w:ascii="Times New Roman" w:hAnsi="Times New Roman" w:cs="Times New Roman"/>
          <w:sz w:val="28"/>
          <w:szCs w:val="28"/>
        </w:rPr>
        <w:t>уровое время оказалось ненужным, преданным забвению.</w:t>
      </w:r>
      <w:r w:rsidRPr="009F3B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B51" w:rsidRPr="009F3B51" w:rsidRDefault="009F3B51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51">
        <w:rPr>
          <w:rFonts w:ascii="Times New Roman" w:hAnsi="Times New Roman" w:cs="Times New Roman"/>
          <w:sz w:val="28"/>
          <w:szCs w:val="28"/>
        </w:rPr>
        <w:t xml:space="preserve">В повести предпринята попытка не только художественного осмысления судьбы человека своего поколения, но намечены новые пути осмысления военного прошлого, таких категорий, как «подвиг», «героическое». Создавая мемуары о своей военной молодости, Антонина Иваньшина, вопреки шаблонам своего времени приходит к выводу, что героизм не есть нечто исключительное, героизм есть повседневность. Именно так, во время военных будней, фронтовых ночей и дней, совершалась ратная работа миллионов советских людей, в том числе и ее. В повести присутствует эпизод, когда героиня размышляет о том, почему через десятилетия после войны у нового поколения сформировалось «скрытое недоверие к подвигам» в условиях казенной их популяризации. «А потому, что перекормили. Количество героической информации вдруг перешло в качество – только не в то, на которое мы рассчитывали. Исчезла искренность </w:t>
      </w:r>
      <w:r w:rsidRPr="009F3B51">
        <w:rPr>
          <w:rFonts w:ascii="Times New Roman" w:hAnsi="Times New Roman" w:cs="Times New Roman"/>
          <w:sz w:val="28"/>
          <w:szCs w:val="28"/>
        </w:rPr>
        <w:lastRenderedPageBreak/>
        <w:t>подвига, его порыв, боль, цена – и осталось голое перечисление. Остался реестр, длинный и нудный списочный перечень: кто, где и когда. Мы девальвируем собственную героическую историю: Герасим утопил собачку, и полтораста лет рыдают над нею потрясенные дети, а мы без конца толкуем о двадцати миллионах погибших – и встречаем отсутствующие глаза. А они должны гореть и страдать, иначе и за п</w:t>
      </w:r>
      <w:r w:rsidR="009B335A">
        <w:rPr>
          <w:rFonts w:ascii="Times New Roman" w:hAnsi="Times New Roman" w:cs="Times New Roman"/>
          <w:sz w:val="28"/>
          <w:szCs w:val="28"/>
        </w:rPr>
        <w:t>еро браться не стоит…».</w:t>
      </w:r>
    </w:p>
    <w:p w:rsidR="009F3B51" w:rsidRPr="004E198C" w:rsidRDefault="009B335A" w:rsidP="009F3B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повести </w:t>
      </w:r>
      <w:r w:rsidR="009F3B51" w:rsidRPr="009F3B51">
        <w:rPr>
          <w:rFonts w:ascii="Times New Roman" w:hAnsi="Times New Roman" w:cs="Times New Roman"/>
          <w:sz w:val="28"/>
          <w:szCs w:val="28"/>
        </w:rPr>
        <w:t>ярко выражены динамизм сюжета, лиризм, тяготение автора к созданию ярких характеров, действующих в экстремальных обстоятель</w:t>
      </w:r>
      <w:r>
        <w:rPr>
          <w:rFonts w:ascii="Times New Roman" w:hAnsi="Times New Roman" w:cs="Times New Roman"/>
          <w:sz w:val="28"/>
          <w:szCs w:val="28"/>
        </w:rPr>
        <w:t xml:space="preserve">ствах, лиризм. </w:t>
      </w:r>
    </w:p>
    <w:p w:rsidR="006977DD" w:rsidRDefault="004E198C" w:rsidP="006977DD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8C">
        <w:rPr>
          <w:rFonts w:ascii="Times New Roman" w:hAnsi="Times New Roman" w:cs="Times New Roman"/>
          <w:i/>
          <w:sz w:val="28"/>
          <w:szCs w:val="28"/>
        </w:rPr>
        <w:t>4 «Блокадная книга» А. Адамовича и Д. Гранина.</w:t>
      </w:r>
    </w:p>
    <w:p w:rsidR="007C750A" w:rsidRPr="007C750A" w:rsidRDefault="004E198C" w:rsidP="007C75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98C">
        <w:rPr>
          <w:rFonts w:ascii="Times New Roman" w:hAnsi="Times New Roman" w:cs="Times New Roman"/>
          <w:sz w:val="28"/>
          <w:szCs w:val="28"/>
        </w:rPr>
        <w:t xml:space="preserve">Наряду с художественной прозой в </w:t>
      </w:r>
      <w:r w:rsidR="00BF6957">
        <w:rPr>
          <w:rFonts w:ascii="Times New Roman" w:hAnsi="Times New Roman" w:cs="Times New Roman"/>
          <w:sz w:val="28"/>
          <w:szCs w:val="28"/>
        </w:rPr>
        <w:t>19</w:t>
      </w:r>
      <w:r w:rsidRPr="004E198C">
        <w:rPr>
          <w:rFonts w:ascii="Times New Roman" w:hAnsi="Times New Roman" w:cs="Times New Roman"/>
          <w:sz w:val="28"/>
          <w:szCs w:val="28"/>
        </w:rPr>
        <w:t>60-е – 80-е годы шло активное создание документальных и документально-публицистических произведе</w:t>
      </w:r>
      <w:r w:rsidR="00BF6957">
        <w:rPr>
          <w:rFonts w:ascii="Times New Roman" w:hAnsi="Times New Roman" w:cs="Times New Roman"/>
          <w:sz w:val="28"/>
          <w:szCs w:val="28"/>
        </w:rPr>
        <w:t xml:space="preserve">ний. Одним из выдающихся произведений </w:t>
      </w:r>
      <w:r w:rsidR="001A1E0D">
        <w:rPr>
          <w:rFonts w:ascii="Times New Roman" w:hAnsi="Times New Roman" w:cs="Times New Roman"/>
          <w:sz w:val="28"/>
          <w:szCs w:val="28"/>
        </w:rPr>
        <w:t xml:space="preserve">художественно-документального </w:t>
      </w:r>
      <w:r w:rsidR="00BF6957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1E0D">
        <w:rPr>
          <w:rFonts w:ascii="Times New Roman" w:hAnsi="Times New Roman" w:cs="Times New Roman"/>
          <w:sz w:val="28"/>
          <w:szCs w:val="28"/>
        </w:rPr>
        <w:t xml:space="preserve">в военной прозе </w:t>
      </w:r>
      <w:r w:rsidR="00BF6957">
        <w:rPr>
          <w:rFonts w:ascii="Times New Roman" w:hAnsi="Times New Roman" w:cs="Times New Roman"/>
          <w:sz w:val="28"/>
          <w:szCs w:val="28"/>
        </w:rPr>
        <w:t>является «Блокадная книга» А. Адамовича и Д. Гранина.</w:t>
      </w:r>
      <w:r w:rsidR="007C750A" w:rsidRPr="007C750A">
        <w:t xml:space="preserve"> </w:t>
      </w:r>
      <w:r w:rsidR="007C750A" w:rsidRPr="007C750A">
        <w:rPr>
          <w:rFonts w:ascii="Times New Roman" w:hAnsi="Times New Roman" w:cs="Times New Roman"/>
          <w:sz w:val="28"/>
          <w:szCs w:val="28"/>
        </w:rPr>
        <w:t>В «Блокадной книге» рассказывается о муках осажденного фашистами Ленинграда, о героизме в немыслимых условиях, о ленинградцах, которые сумели в нечеловеческих условиях девятисотдневной блокады сохранить город, свое человеческое достоинство.</w:t>
      </w:r>
    </w:p>
    <w:p w:rsidR="00ED610E" w:rsidRDefault="007C750A" w:rsidP="007C75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50A">
        <w:rPr>
          <w:rFonts w:ascii="Times New Roman" w:hAnsi="Times New Roman" w:cs="Times New Roman"/>
          <w:sz w:val="28"/>
          <w:szCs w:val="28"/>
        </w:rPr>
        <w:t xml:space="preserve">В интервью А. Адамовича «С чего пошла, начиналась «Блокадная книга» излагается история возникновения самого замысла книги и процесс ее создания. </w:t>
      </w:r>
    </w:p>
    <w:p w:rsidR="007C750A" w:rsidRPr="007C750A" w:rsidRDefault="00ED610E" w:rsidP="00ED61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Гранин</w:t>
      </w:r>
      <w:r w:rsidR="003A2531">
        <w:rPr>
          <w:rFonts w:ascii="Times New Roman" w:hAnsi="Times New Roman" w:cs="Times New Roman"/>
          <w:sz w:val="28"/>
          <w:szCs w:val="28"/>
        </w:rPr>
        <w:t xml:space="preserve"> вспоминал</w:t>
      </w:r>
      <w:r>
        <w:rPr>
          <w:rFonts w:ascii="Times New Roman" w:hAnsi="Times New Roman" w:cs="Times New Roman"/>
          <w:sz w:val="28"/>
          <w:szCs w:val="28"/>
        </w:rPr>
        <w:t>, что и</w:t>
      </w:r>
      <w:r w:rsidR="007C750A" w:rsidRPr="007C750A">
        <w:rPr>
          <w:rFonts w:ascii="Times New Roman" w:hAnsi="Times New Roman" w:cs="Times New Roman"/>
          <w:sz w:val="28"/>
          <w:szCs w:val="28"/>
        </w:rPr>
        <w:t xml:space="preserve">нициатором создания </w:t>
      </w:r>
      <w:r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AA3158">
        <w:rPr>
          <w:rFonts w:ascii="Times New Roman" w:hAnsi="Times New Roman" w:cs="Times New Roman"/>
          <w:sz w:val="28"/>
          <w:szCs w:val="28"/>
        </w:rPr>
        <w:t>был Алесь</w:t>
      </w:r>
      <w:r w:rsidR="007C750A" w:rsidRPr="007C750A">
        <w:rPr>
          <w:rFonts w:ascii="Times New Roman" w:hAnsi="Times New Roman" w:cs="Times New Roman"/>
          <w:sz w:val="28"/>
          <w:szCs w:val="28"/>
        </w:rPr>
        <w:t xml:space="preserve"> Адамович. Д</w:t>
      </w:r>
      <w:r w:rsidR="00AA3158">
        <w:rPr>
          <w:rFonts w:ascii="Times New Roman" w:hAnsi="Times New Roman" w:cs="Times New Roman"/>
          <w:sz w:val="28"/>
          <w:szCs w:val="28"/>
        </w:rPr>
        <w:t>аниила</w:t>
      </w:r>
      <w:r w:rsidR="007C750A" w:rsidRPr="007C750A">
        <w:rPr>
          <w:rFonts w:ascii="Times New Roman" w:hAnsi="Times New Roman" w:cs="Times New Roman"/>
          <w:sz w:val="28"/>
          <w:szCs w:val="28"/>
        </w:rPr>
        <w:t xml:space="preserve"> Гранина он попросил стать соавтором. По свидетельству Д. Гранина, идея создания «Блокадной книги» возникла у А. Адамовича «из предыдущей работы, которая называлась «Я из огненной деревни», ее он писал вместе с белорусскими писателями – Янком Брылем и Владимиром Колесником. Они опрашивали людей, которые во время войны в Белоруссии спаслись из истребленных деревень, сумели сбежать, записывали их рассказы. Книга имела успех в Белоруссии, переедена на русский язык и издана за границей. Эта работа воодушевила Алеся. И ему пришло  в голову: давай сделаем то же самое на ленинградском блокадном материале». Д. Гранин написал о том, что: «Наслушавшись этих рассказов, … заболел Алесь Адамович. Он слег … в больнице, в Ленинграде, нервная болезнь. Потом слег я. Потому что одно дело – один рассказ послушать, а если за ним – другой, третий, десятый, и все это воспринимать… невыносимо». </w:t>
      </w:r>
    </w:p>
    <w:p w:rsidR="007C750A" w:rsidRPr="007C750A" w:rsidRDefault="007C750A" w:rsidP="007C75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50A">
        <w:rPr>
          <w:rFonts w:ascii="Times New Roman" w:hAnsi="Times New Roman" w:cs="Times New Roman"/>
          <w:sz w:val="28"/>
          <w:szCs w:val="28"/>
        </w:rPr>
        <w:t xml:space="preserve">«Нас </w:t>
      </w:r>
      <w:proofErr w:type="gramStart"/>
      <w:r w:rsidRPr="007C750A">
        <w:rPr>
          <w:rFonts w:ascii="Times New Roman" w:hAnsi="Times New Roman" w:cs="Times New Roman"/>
          <w:sz w:val="28"/>
          <w:szCs w:val="28"/>
        </w:rPr>
        <w:t>интересовало</w:t>
      </w:r>
      <w:proofErr w:type="gramEnd"/>
      <w:r w:rsidRPr="007C750A">
        <w:rPr>
          <w:rFonts w:ascii="Times New Roman" w:hAnsi="Times New Roman" w:cs="Times New Roman"/>
          <w:sz w:val="28"/>
          <w:szCs w:val="28"/>
        </w:rPr>
        <w:t xml:space="preserve"> прежде всего пережитое. Мы хотели записать, понять, сохранить все то, что было пережито, прочувствовано, изведано душами людей…».</w:t>
      </w:r>
    </w:p>
    <w:p w:rsidR="007C750A" w:rsidRPr="007C750A" w:rsidRDefault="007C750A" w:rsidP="007C75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50A">
        <w:rPr>
          <w:rFonts w:ascii="Times New Roman" w:hAnsi="Times New Roman" w:cs="Times New Roman"/>
          <w:sz w:val="28"/>
          <w:szCs w:val="28"/>
        </w:rPr>
        <w:t>«Откуда брались силы, откуда возникал стойкость, где пребывали истоки душевной крепости?».</w:t>
      </w:r>
    </w:p>
    <w:p w:rsidR="007C750A" w:rsidRPr="007C750A" w:rsidRDefault="007C750A" w:rsidP="007C75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50A">
        <w:rPr>
          <w:rFonts w:ascii="Times New Roman" w:hAnsi="Times New Roman" w:cs="Times New Roman"/>
          <w:sz w:val="28"/>
          <w:szCs w:val="28"/>
        </w:rPr>
        <w:t>«Блокадная книга» составлена из записей, расска</w:t>
      </w:r>
      <w:r w:rsidR="00AA3158">
        <w:rPr>
          <w:rFonts w:ascii="Times New Roman" w:hAnsi="Times New Roman" w:cs="Times New Roman"/>
          <w:sz w:val="28"/>
          <w:szCs w:val="28"/>
        </w:rPr>
        <w:t>зов нескольких сотен человек» (</w:t>
      </w:r>
      <w:r w:rsidRPr="007C750A">
        <w:rPr>
          <w:rFonts w:ascii="Times New Roman" w:hAnsi="Times New Roman" w:cs="Times New Roman"/>
          <w:sz w:val="28"/>
          <w:szCs w:val="28"/>
        </w:rPr>
        <w:t>Часть первая.</w:t>
      </w:r>
      <w:proofErr w:type="gramEnd"/>
      <w:r w:rsidRPr="007C75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750A">
        <w:rPr>
          <w:rFonts w:ascii="Times New Roman" w:hAnsi="Times New Roman" w:cs="Times New Roman"/>
          <w:sz w:val="28"/>
          <w:szCs w:val="28"/>
        </w:rPr>
        <w:t>Глава «Только мы сами знаем»).</w:t>
      </w:r>
      <w:proofErr w:type="gramEnd"/>
    </w:p>
    <w:p w:rsidR="007C750A" w:rsidRPr="007C750A" w:rsidRDefault="007C750A" w:rsidP="00ED61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50A">
        <w:rPr>
          <w:rFonts w:ascii="Times New Roman" w:hAnsi="Times New Roman" w:cs="Times New Roman"/>
          <w:sz w:val="28"/>
          <w:szCs w:val="28"/>
        </w:rPr>
        <w:lastRenderedPageBreak/>
        <w:t>В одной из записных книжек А. Адамовича есть  следующая запись: «Урок Ленинграда – сила интеллигентности. Интеллигентно</w:t>
      </w:r>
      <w:r w:rsidR="00AA3158">
        <w:rPr>
          <w:rFonts w:ascii="Times New Roman" w:hAnsi="Times New Roman" w:cs="Times New Roman"/>
          <w:sz w:val="28"/>
          <w:szCs w:val="28"/>
        </w:rPr>
        <w:t>сть – это сила, а не слабость.</w:t>
      </w:r>
      <w:r w:rsidRPr="007C750A">
        <w:rPr>
          <w:rFonts w:ascii="Times New Roman" w:hAnsi="Times New Roman" w:cs="Times New Roman"/>
          <w:sz w:val="28"/>
          <w:szCs w:val="28"/>
        </w:rPr>
        <w:t xml:space="preserve"> Гитлер и его недоумки питали особую ненависть к Ленинграду: двойную. К городу культуры…. Пытали его голодом и надеялись на одичание, унижение</w:t>
      </w:r>
      <w:proofErr w:type="gramStart"/>
      <w:r w:rsidRPr="007C750A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7C750A">
        <w:rPr>
          <w:rFonts w:ascii="Times New Roman" w:hAnsi="Times New Roman" w:cs="Times New Roman"/>
          <w:sz w:val="28"/>
          <w:szCs w:val="28"/>
        </w:rPr>
        <w:t xml:space="preserve"> этот город культуры, город – интеллигенции</w:t>
      </w:r>
      <w:r w:rsidR="00AA3158">
        <w:rPr>
          <w:rFonts w:ascii="Times New Roman" w:hAnsi="Times New Roman" w:cs="Times New Roman"/>
          <w:sz w:val="28"/>
          <w:szCs w:val="28"/>
        </w:rPr>
        <w:t>».</w:t>
      </w:r>
      <w:r w:rsidRPr="007C750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67975" w:rsidRPr="00C67975" w:rsidRDefault="00ED610E" w:rsidP="009B3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Гранин писал:</w:t>
      </w:r>
      <w:r w:rsidRPr="00ED610E">
        <w:rPr>
          <w:rFonts w:ascii="Times New Roman" w:hAnsi="Times New Roman" w:cs="Times New Roman"/>
          <w:sz w:val="28"/>
          <w:szCs w:val="28"/>
        </w:rPr>
        <w:t xml:space="preserve"> «Мы, два писателя, опрашивавшие ленинградцев, переживших блокаду, знали, что такое война, один из нас воевал в белорусских партизанах, другой – на Ленинградском фронте. Но даже мы, повидавшие многое, были потрясены услышанным, пережитым этими героическими людьми. В условиях голода, повальных смертей, перенося блокаду изо дня в день, люди сохраняли человеческое достоинство, из последних сил помогали друг другу, проявляли порядочность, благородство, доброту, взаимовыручку. За время блокады погибли от голода, от обстрела миллион ленинградцев. Но город не сдался. Весной в садах и парках сажали овощи – это было подспорье. Когда лед окреп, по Ладожскому озеру проложили так называемую «дорогу жизни», единственную связь с «Большой землей». По ней на машинах везли муку, продукты, эвакуировали больных, раненых. Блокада продолжалась долгих 900 дней. В истории второй мировой войны ленинградская блокада стала примером стойкости, бесстрашного сопротивления фашизму. Важно было, что в этих ужасных условиях люди, страдая, умирая, не </w:t>
      </w:r>
      <w:proofErr w:type="spellStart"/>
      <w:r w:rsidRPr="00ED610E">
        <w:rPr>
          <w:rFonts w:ascii="Times New Roman" w:hAnsi="Times New Roman" w:cs="Times New Roman"/>
          <w:sz w:val="28"/>
          <w:szCs w:val="28"/>
        </w:rPr>
        <w:t>расчеловечились</w:t>
      </w:r>
      <w:proofErr w:type="spellEnd"/>
      <w:r w:rsidRPr="00ED610E">
        <w:rPr>
          <w:rFonts w:ascii="Times New Roman" w:hAnsi="Times New Roman" w:cs="Times New Roman"/>
          <w:sz w:val="28"/>
          <w:szCs w:val="28"/>
        </w:rPr>
        <w:t>, вели дневники, читали книги, слушали музыку. Духовная пища поддерживала. В январе 1943 года войска Ленинградского фронта прорвали кольцо блокады в районе южного берега Ладоги, а через год – 27 января 1944 года – окончательно ликвидировали блокаду и перешли в наступление. Ленинградская блокада стала примером удивительных возможностей человека, воодушевленного чувством любви к Родине, к своим родным и близким, к своему городу. Блокадный этот город помог человечеству, всему миру остановиться на краю пропасти. Великую цену заплатил за Победу наш народ, будем помнить об этом!»</w:t>
      </w:r>
    </w:p>
    <w:sectPr w:rsidR="00C67975" w:rsidRPr="00C67975" w:rsidSect="00916D57">
      <w:footerReference w:type="default" r:id="rId8"/>
      <w:pgSz w:w="11906" w:h="16838"/>
      <w:pgMar w:top="1134" w:right="850" w:bottom="1134" w:left="1701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51E" w:rsidRDefault="00CD751E" w:rsidP="00916D57">
      <w:pPr>
        <w:spacing w:after="0" w:line="240" w:lineRule="auto"/>
      </w:pPr>
      <w:r>
        <w:separator/>
      </w:r>
    </w:p>
  </w:endnote>
  <w:endnote w:type="continuationSeparator" w:id="0">
    <w:p w:rsidR="00CD751E" w:rsidRDefault="00CD751E" w:rsidP="00916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5420698"/>
      <w:docPartObj>
        <w:docPartGallery w:val="Page Numbers (Bottom of Page)"/>
        <w:docPartUnique/>
      </w:docPartObj>
    </w:sdtPr>
    <w:sdtEndPr/>
    <w:sdtContent>
      <w:p w:rsidR="00916D57" w:rsidRDefault="00916D57" w:rsidP="00916D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158">
          <w:rPr>
            <w:noProof/>
          </w:rPr>
          <w:t>160</w:t>
        </w:r>
        <w:r>
          <w:fldChar w:fldCharType="end"/>
        </w:r>
      </w:p>
    </w:sdtContent>
  </w:sdt>
  <w:p w:rsidR="00916D57" w:rsidRDefault="00916D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51E" w:rsidRDefault="00CD751E" w:rsidP="00916D57">
      <w:pPr>
        <w:spacing w:after="0" w:line="240" w:lineRule="auto"/>
      </w:pPr>
      <w:r>
        <w:separator/>
      </w:r>
    </w:p>
  </w:footnote>
  <w:footnote w:type="continuationSeparator" w:id="0">
    <w:p w:rsidR="00CD751E" w:rsidRDefault="00CD751E" w:rsidP="00916D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D3"/>
    <w:rsid w:val="0004249B"/>
    <w:rsid w:val="000E1323"/>
    <w:rsid w:val="000F4D54"/>
    <w:rsid w:val="001A1E0D"/>
    <w:rsid w:val="00215DDD"/>
    <w:rsid w:val="00220EA7"/>
    <w:rsid w:val="0024134D"/>
    <w:rsid w:val="00375384"/>
    <w:rsid w:val="003904A9"/>
    <w:rsid w:val="003A2531"/>
    <w:rsid w:val="003D3AF4"/>
    <w:rsid w:val="003E559D"/>
    <w:rsid w:val="003E7E7F"/>
    <w:rsid w:val="004E198C"/>
    <w:rsid w:val="004F5CAD"/>
    <w:rsid w:val="0050028F"/>
    <w:rsid w:val="005B1F0C"/>
    <w:rsid w:val="005C13AC"/>
    <w:rsid w:val="0060665A"/>
    <w:rsid w:val="006810D3"/>
    <w:rsid w:val="006977DD"/>
    <w:rsid w:val="006A0623"/>
    <w:rsid w:val="006E1480"/>
    <w:rsid w:val="007C750A"/>
    <w:rsid w:val="007E6670"/>
    <w:rsid w:val="007F48CF"/>
    <w:rsid w:val="00825E11"/>
    <w:rsid w:val="008E2886"/>
    <w:rsid w:val="009051CC"/>
    <w:rsid w:val="00916D57"/>
    <w:rsid w:val="00922922"/>
    <w:rsid w:val="00951327"/>
    <w:rsid w:val="009B335A"/>
    <w:rsid w:val="009F3B51"/>
    <w:rsid w:val="00A47E8C"/>
    <w:rsid w:val="00A66BAA"/>
    <w:rsid w:val="00A84A77"/>
    <w:rsid w:val="00A91AC1"/>
    <w:rsid w:val="00AA3158"/>
    <w:rsid w:val="00AC6304"/>
    <w:rsid w:val="00B16F6C"/>
    <w:rsid w:val="00B24E97"/>
    <w:rsid w:val="00BD1132"/>
    <w:rsid w:val="00BF6957"/>
    <w:rsid w:val="00C67975"/>
    <w:rsid w:val="00CA7328"/>
    <w:rsid w:val="00CD751E"/>
    <w:rsid w:val="00D375DE"/>
    <w:rsid w:val="00D66C1C"/>
    <w:rsid w:val="00DC50C7"/>
    <w:rsid w:val="00DE2A7B"/>
    <w:rsid w:val="00ED610E"/>
    <w:rsid w:val="00EE08D7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97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D57"/>
  </w:style>
  <w:style w:type="paragraph" w:styleId="a6">
    <w:name w:val="footer"/>
    <w:basedOn w:val="a"/>
    <w:link w:val="a7"/>
    <w:uiPriority w:val="99"/>
    <w:unhideWhenUsed/>
    <w:rsid w:val="00916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97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D57"/>
  </w:style>
  <w:style w:type="paragraph" w:styleId="a6">
    <w:name w:val="footer"/>
    <w:basedOn w:val="a"/>
    <w:link w:val="a7"/>
    <w:uiPriority w:val="99"/>
    <w:unhideWhenUsed/>
    <w:rsid w:val="00916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5909-D078-492D-92AC-277610383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3960</Words>
  <Characters>22574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45</cp:revision>
  <dcterms:created xsi:type="dcterms:W3CDTF">2018-02-14T14:44:00Z</dcterms:created>
  <dcterms:modified xsi:type="dcterms:W3CDTF">2018-04-22T09:26:00Z</dcterms:modified>
</cp:coreProperties>
</file>